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F0E" w:rsidRDefault="00D33F0E" w:rsidP="00D33F0E">
      <w:pPr>
        <w:pStyle w:val="Heading1"/>
      </w:pPr>
      <w:bookmarkStart w:id="0" w:name="_Toc458608772"/>
      <w:r>
        <w:t>Abstract</w:t>
      </w:r>
      <w:bookmarkEnd w:id="0"/>
    </w:p>
    <w:p w:rsidR="00D33F0E" w:rsidRDefault="00D33F0E" w:rsidP="009F5791">
      <w:pPr>
        <w:pStyle w:val="BodyText"/>
        <w:spacing w:before="196" w:line="360" w:lineRule="auto"/>
        <w:ind w:left="100" w:right="200"/>
      </w:pPr>
      <w:r>
        <w:t>In this report, I will talk about how to calculate signal to noise ratio (SNR) for bath cases pre-dete</w:t>
      </w:r>
      <w:r w:rsidR="009F5791">
        <w:t xml:space="preserve">ction and post-detection in these two </w:t>
      </w:r>
      <w:r>
        <w:t>modulation techniques DSB-SC and SSB</w:t>
      </w:r>
      <w:r w:rsidR="009F5791">
        <w:t xml:space="preserve">, for the Adaptive Gaussian white </w:t>
      </w:r>
      <w:r w:rsidR="00DE3F39">
        <w:t>Noise (</w:t>
      </w:r>
      <w:r w:rsidR="00CD7522">
        <w:t>AGWN).</w:t>
      </w:r>
    </w:p>
    <w:p w:rsidR="00D33F0E" w:rsidRDefault="00D33F0E" w:rsidP="00D33F0E">
      <w:pPr>
        <w:pStyle w:val="BodyText"/>
        <w:spacing w:before="196" w:line="360" w:lineRule="auto"/>
        <w:ind w:left="100"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sdt>
      <w:sdtPr>
        <w:rPr>
          <w:rFonts w:ascii="Calibri" w:eastAsia="Calibri" w:hAnsi="Calibri" w:cs="Calibri"/>
          <w:color w:val="auto"/>
          <w:sz w:val="22"/>
          <w:szCs w:val="22"/>
        </w:rPr>
        <w:id w:val="930859415"/>
        <w:docPartObj>
          <w:docPartGallery w:val="Table of Contents"/>
          <w:docPartUnique/>
        </w:docPartObj>
      </w:sdtPr>
      <w:sdtEndPr>
        <w:rPr>
          <w:b/>
          <w:bCs/>
          <w:noProof/>
        </w:rPr>
      </w:sdtEndPr>
      <w:sdtContent>
        <w:p w:rsidR="00D33F0E" w:rsidRDefault="00D33F0E">
          <w:pPr>
            <w:pStyle w:val="TOCHeading"/>
          </w:pPr>
          <w:r>
            <w:t>Contents</w:t>
          </w:r>
        </w:p>
        <w:p w:rsidR="009F5ADC" w:rsidRDefault="00D33F0E">
          <w:pPr>
            <w:pStyle w:val="TOC1"/>
            <w:tabs>
              <w:tab w:val="left" w:pos="440"/>
              <w:tab w:val="right" w:leader="dot" w:pos="917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58608772" w:history="1">
            <w:r w:rsidR="009F5ADC" w:rsidRPr="00AA4C7B">
              <w:rPr>
                <w:rStyle w:val="Hyperlink"/>
                <w:noProof/>
              </w:rPr>
              <w:t>I.</w:t>
            </w:r>
            <w:r w:rsidR="009F5ADC">
              <w:rPr>
                <w:rFonts w:asciiTheme="minorHAnsi" w:eastAsiaTheme="minorEastAsia" w:hAnsiTheme="minorHAnsi" w:cstheme="minorBidi"/>
                <w:noProof/>
              </w:rPr>
              <w:tab/>
            </w:r>
            <w:r w:rsidR="009F5ADC" w:rsidRPr="00AA4C7B">
              <w:rPr>
                <w:rStyle w:val="Hyperlink"/>
                <w:noProof/>
              </w:rPr>
              <w:t>Abstract</w:t>
            </w:r>
            <w:r w:rsidR="009F5ADC">
              <w:rPr>
                <w:noProof/>
                <w:webHidden/>
              </w:rPr>
              <w:tab/>
            </w:r>
            <w:r w:rsidR="009F5ADC">
              <w:rPr>
                <w:noProof/>
                <w:webHidden/>
              </w:rPr>
              <w:fldChar w:fldCharType="begin"/>
            </w:r>
            <w:r w:rsidR="009F5ADC">
              <w:rPr>
                <w:noProof/>
                <w:webHidden/>
              </w:rPr>
              <w:instrText xml:space="preserve"> PAGEREF _Toc458608772 \h </w:instrText>
            </w:r>
            <w:r w:rsidR="009F5ADC">
              <w:rPr>
                <w:noProof/>
                <w:webHidden/>
              </w:rPr>
            </w:r>
            <w:r w:rsidR="009F5ADC">
              <w:rPr>
                <w:noProof/>
                <w:webHidden/>
              </w:rPr>
              <w:fldChar w:fldCharType="separate"/>
            </w:r>
            <w:r w:rsidR="009F5ADC">
              <w:rPr>
                <w:noProof/>
                <w:webHidden/>
              </w:rPr>
              <w:t>1</w:t>
            </w:r>
            <w:r w:rsidR="009F5ADC">
              <w:rPr>
                <w:noProof/>
                <w:webHidden/>
              </w:rPr>
              <w:fldChar w:fldCharType="end"/>
            </w:r>
          </w:hyperlink>
        </w:p>
        <w:p w:rsidR="009F5ADC" w:rsidRDefault="00BA0F31">
          <w:pPr>
            <w:pStyle w:val="TOC1"/>
            <w:tabs>
              <w:tab w:val="left" w:pos="660"/>
              <w:tab w:val="right" w:leader="dot" w:pos="9170"/>
            </w:tabs>
            <w:rPr>
              <w:rFonts w:asciiTheme="minorHAnsi" w:eastAsiaTheme="minorEastAsia" w:hAnsiTheme="minorHAnsi" w:cstheme="minorBidi"/>
              <w:noProof/>
            </w:rPr>
          </w:pPr>
          <w:hyperlink w:anchor="_Toc458608773" w:history="1">
            <w:r w:rsidR="009F5ADC" w:rsidRPr="00AA4C7B">
              <w:rPr>
                <w:rStyle w:val="Hyperlink"/>
                <w:noProof/>
              </w:rPr>
              <w:t>III.</w:t>
            </w:r>
            <w:r w:rsidR="009F5ADC">
              <w:rPr>
                <w:rFonts w:asciiTheme="minorHAnsi" w:eastAsiaTheme="minorEastAsia" w:hAnsiTheme="minorHAnsi" w:cstheme="minorBidi"/>
                <w:noProof/>
              </w:rPr>
              <w:tab/>
            </w:r>
            <w:r w:rsidR="009F5ADC" w:rsidRPr="00AA4C7B">
              <w:rPr>
                <w:rStyle w:val="Hyperlink"/>
                <w:noProof/>
              </w:rPr>
              <w:t>Introduction.</w:t>
            </w:r>
            <w:r w:rsidR="009F5ADC">
              <w:rPr>
                <w:noProof/>
                <w:webHidden/>
              </w:rPr>
              <w:tab/>
            </w:r>
            <w:r w:rsidR="009F5ADC">
              <w:rPr>
                <w:noProof/>
                <w:webHidden/>
              </w:rPr>
              <w:fldChar w:fldCharType="begin"/>
            </w:r>
            <w:r w:rsidR="009F5ADC">
              <w:rPr>
                <w:noProof/>
                <w:webHidden/>
              </w:rPr>
              <w:instrText xml:space="preserve"> PAGEREF _Toc458608773 \h </w:instrText>
            </w:r>
            <w:r w:rsidR="009F5ADC">
              <w:rPr>
                <w:noProof/>
                <w:webHidden/>
              </w:rPr>
            </w:r>
            <w:r w:rsidR="009F5ADC">
              <w:rPr>
                <w:noProof/>
                <w:webHidden/>
              </w:rPr>
              <w:fldChar w:fldCharType="separate"/>
            </w:r>
            <w:r w:rsidR="009F5ADC">
              <w:rPr>
                <w:noProof/>
                <w:webHidden/>
              </w:rPr>
              <w:t>3</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74" w:history="1">
            <w:r w:rsidR="009F5ADC" w:rsidRPr="00AA4C7B">
              <w:rPr>
                <w:rStyle w:val="Hyperlink"/>
                <w:noProof/>
              </w:rPr>
              <w:t>1.</w:t>
            </w:r>
            <w:r w:rsidR="009F5ADC">
              <w:rPr>
                <w:rFonts w:asciiTheme="minorHAnsi" w:eastAsiaTheme="minorEastAsia" w:hAnsiTheme="minorHAnsi" w:cstheme="minorBidi"/>
                <w:noProof/>
              </w:rPr>
              <w:tab/>
            </w:r>
            <w:r w:rsidR="009F5ADC" w:rsidRPr="00AA4C7B">
              <w:rPr>
                <w:rStyle w:val="Hyperlink"/>
                <w:noProof/>
              </w:rPr>
              <w:t>Noise is communication systems.</w:t>
            </w:r>
            <w:r w:rsidR="009F5ADC">
              <w:rPr>
                <w:noProof/>
                <w:webHidden/>
              </w:rPr>
              <w:tab/>
            </w:r>
            <w:r w:rsidR="009F5ADC">
              <w:rPr>
                <w:noProof/>
                <w:webHidden/>
              </w:rPr>
              <w:fldChar w:fldCharType="begin"/>
            </w:r>
            <w:r w:rsidR="009F5ADC">
              <w:rPr>
                <w:noProof/>
                <w:webHidden/>
              </w:rPr>
              <w:instrText xml:space="preserve"> PAGEREF _Toc458608774 \h </w:instrText>
            </w:r>
            <w:r w:rsidR="009F5ADC">
              <w:rPr>
                <w:noProof/>
                <w:webHidden/>
              </w:rPr>
            </w:r>
            <w:r w:rsidR="009F5ADC">
              <w:rPr>
                <w:noProof/>
                <w:webHidden/>
              </w:rPr>
              <w:fldChar w:fldCharType="separate"/>
            </w:r>
            <w:r w:rsidR="009F5ADC">
              <w:rPr>
                <w:noProof/>
                <w:webHidden/>
              </w:rPr>
              <w:t>3</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75" w:history="1">
            <w:r w:rsidR="009F5ADC" w:rsidRPr="00AA4C7B">
              <w:rPr>
                <w:rStyle w:val="Hyperlink"/>
                <w:noProof/>
              </w:rPr>
              <w:t>2.</w:t>
            </w:r>
            <w:r w:rsidR="009F5ADC">
              <w:rPr>
                <w:rFonts w:asciiTheme="minorHAnsi" w:eastAsiaTheme="minorEastAsia" w:hAnsiTheme="minorHAnsi" w:cstheme="minorBidi"/>
                <w:noProof/>
              </w:rPr>
              <w:tab/>
            </w:r>
            <w:r w:rsidR="009F5ADC" w:rsidRPr="00AA4C7B">
              <w:rPr>
                <w:rStyle w:val="Hyperlink"/>
                <w:noProof/>
              </w:rPr>
              <w:t>Signal to noise ratio.</w:t>
            </w:r>
            <w:r w:rsidR="009F5ADC">
              <w:rPr>
                <w:noProof/>
                <w:webHidden/>
              </w:rPr>
              <w:tab/>
            </w:r>
            <w:r w:rsidR="009F5ADC">
              <w:rPr>
                <w:noProof/>
                <w:webHidden/>
              </w:rPr>
              <w:fldChar w:fldCharType="begin"/>
            </w:r>
            <w:r w:rsidR="009F5ADC">
              <w:rPr>
                <w:noProof/>
                <w:webHidden/>
              </w:rPr>
              <w:instrText xml:space="preserve"> PAGEREF _Toc458608775 \h </w:instrText>
            </w:r>
            <w:r w:rsidR="009F5ADC">
              <w:rPr>
                <w:noProof/>
                <w:webHidden/>
              </w:rPr>
            </w:r>
            <w:r w:rsidR="009F5ADC">
              <w:rPr>
                <w:noProof/>
                <w:webHidden/>
              </w:rPr>
              <w:fldChar w:fldCharType="separate"/>
            </w:r>
            <w:r w:rsidR="009F5ADC">
              <w:rPr>
                <w:noProof/>
                <w:webHidden/>
              </w:rPr>
              <w:t>3</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76" w:history="1">
            <w:r w:rsidR="009F5ADC" w:rsidRPr="00AA4C7B">
              <w:rPr>
                <w:rStyle w:val="Hyperlink"/>
                <w:noProof/>
                <w:lang w:val="en"/>
              </w:rPr>
              <w:t>3.</w:t>
            </w:r>
            <w:r w:rsidR="009F5ADC">
              <w:rPr>
                <w:rFonts w:asciiTheme="minorHAnsi" w:eastAsiaTheme="minorEastAsia" w:hAnsiTheme="minorHAnsi" w:cstheme="minorBidi"/>
                <w:noProof/>
              </w:rPr>
              <w:tab/>
            </w:r>
            <w:r w:rsidR="009F5ADC" w:rsidRPr="00AA4C7B">
              <w:rPr>
                <w:rStyle w:val="Hyperlink"/>
                <w:noProof/>
                <w:lang w:val="en"/>
              </w:rPr>
              <w:t>Additive white Gaussian noise.</w:t>
            </w:r>
            <w:r w:rsidR="009F5ADC">
              <w:rPr>
                <w:noProof/>
                <w:webHidden/>
              </w:rPr>
              <w:tab/>
            </w:r>
            <w:r w:rsidR="009F5ADC">
              <w:rPr>
                <w:noProof/>
                <w:webHidden/>
              </w:rPr>
              <w:fldChar w:fldCharType="begin"/>
            </w:r>
            <w:r w:rsidR="009F5ADC">
              <w:rPr>
                <w:noProof/>
                <w:webHidden/>
              </w:rPr>
              <w:instrText xml:space="preserve"> PAGEREF _Toc458608776 \h </w:instrText>
            </w:r>
            <w:r w:rsidR="009F5ADC">
              <w:rPr>
                <w:noProof/>
                <w:webHidden/>
              </w:rPr>
            </w:r>
            <w:r w:rsidR="009F5ADC">
              <w:rPr>
                <w:noProof/>
                <w:webHidden/>
              </w:rPr>
              <w:fldChar w:fldCharType="separate"/>
            </w:r>
            <w:r w:rsidR="009F5ADC">
              <w:rPr>
                <w:noProof/>
                <w:webHidden/>
              </w:rPr>
              <w:t>4</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77" w:history="1">
            <w:r w:rsidR="009F5ADC" w:rsidRPr="00AA4C7B">
              <w:rPr>
                <w:rStyle w:val="Hyperlink"/>
                <w:noProof/>
              </w:rPr>
              <w:t>4.</w:t>
            </w:r>
            <w:r w:rsidR="009F5ADC">
              <w:rPr>
                <w:rFonts w:asciiTheme="minorHAnsi" w:eastAsiaTheme="minorEastAsia" w:hAnsiTheme="minorHAnsi" w:cstheme="minorBidi"/>
                <w:noProof/>
              </w:rPr>
              <w:tab/>
            </w:r>
            <w:r w:rsidR="009F5ADC" w:rsidRPr="00AA4C7B">
              <w:rPr>
                <w:rStyle w:val="Hyperlink"/>
                <w:noProof/>
              </w:rPr>
              <w:t>Noise is DSB-SC</w:t>
            </w:r>
            <w:r w:rsidR="009F5ADC">
              <w:rPr>
                <w:noProof/>
                <w:webHidden/>
              </w:rPr>
              <w:tab/>
            </w:r>
            <w:r w:rsidR="009F5ADC">
              <w:rPr>
                <w:noProof/>
                <w:webHidden/>
              </w:rPr>
              <w:fldChar w:fldCharType="begin"/>
            </w:r>
            <w:r w:rsidR="009F5ADC">
              <w:rPr>
                <w:noProof/>
                <w:webHidden/>
              </w:rPr>
              <w:instrText xml:space="preserve"> PAGEREF _Toc458608777 \h </w:instrText>
            </w:r>
            <w:r w:rsidR="009F5ADC">
              <w:rPr>
                <w:noProof/>
                <w:webHidden/>
              </w:rPr>
            </w:r>
            <w:r w:rsidR="009F5ADC">
              <w:rPr>
                <w:noProof/>
                <w:webHidden/>
              </w:rPr>
              <w:fldChar w:fldCharType="separate"/>
            </w:r>
            <w:r w:rsidR="009F5ADC">
              <w:rPr>
                <w:noProof/>
                <w:webHidden/>
              </w:rPr>
              <w:t>4</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78" w:history="1">
            <w:r w:rsidR="009F5ADC" w:rsidRPr="00AA4C7B">
              <w:rPr>
                <w:rStyle w:val="Hyperlink"/>
                <w:noProof/>
              </w:rPr>
              <w:t>5.</w:t>
            </w:r>
            <w:r w:rsidR="009F5ADC">
              <w:rPr>
                <w:rFonts w:asciiTheme="minorHAnsi" w:eastAsiaTheme="minorEastAsia" w:hAnsiTheme="minorHAnsi" w:cstheme="minorBidi"/>
                <w:noProof/>
              </w:rPr>
              <w:tab/>
            </w:r>
            <w:r w:rsidR="009F5ADC" w:rsidRPr="00AA4C7B">
              <w:rPr>
                <w:rStyle w:val="Hyperlink"/>
                <w:noProof/>
              </w:rPr>
              <w:t>Noise in SSB</w:t>
            </w:r>
            <w:r w:rsidR="009F5ADC">
              <w:rPr>
                <w:noProof/>
                <w:webHidden/>
              </w:rPr>
              <w:tab/>
            </w:r>
            <w:r w:rsidR="009F5ADC">
              <w:rPr>
                <w:noProof/>
                <w:webHidden/>
              </w:rPr>
              <w:fldChar w:fldCharType="begin"/>
            </w:r>
            <w:r w:rsidR="009F5ADC">
              <w:rPr>
                <w:noProof/>
                <w:webHidden/>
              </w:rPr>
              <w:instrText xml:space="preserve"> PAGEREF _Toc458608778 \h </w:instrText>
            </w:r>
            <w:r w:rsidR="009F5ADC">
              <w:rPr>
                <w:noProof/>
                <w:webHidden/>
              </w:rPr>
            </w:r>
            <w:r w:rsidR="009F5ADC">
              <w:rPr>
                <w:noProof/>
                <w:webHidden/>
              </w:rPr>
              <w:fldChar w:fldCharType="separate"/>
            </w:r>
            <w:r w:rsidR="009F5ADC">
              <w:rPr>
                <w:noProof/>
                <w:webHidden/>
              </w:rPr>
              <w:t>5</w:t>
            </w:r>
            <w:r w:rsidR="009F5ADC">
              <w:rPr>
                <w:noProof/>
                <w:webHidden/>
              </w:rPr>
              <w:fldChar w:fldCharType="end"/>
            </w:r>
          </w:hyperlink>
        </w:p>
        <w:p w:rsidR="009F5ADC" w:rsidRDefault="00BA0F31">
          <w:pPr>
            <w:pStyle w:val="TOC1"/>
            <w:tabs>
              <w:tab w:val="left" w:pos="660"/>
              <w:tab w:val="right" w:leader="dot" w:pos="9170"/>
            </w:tabs>
            <w:rPr>
              <w:rFonts w:asciiTheme="minorHAnsi" w:eastAsiaTheme="minorEastAsia" w:hAnsiTheme="minorHAnsi" w:cstheme="minorBidi"/>
              <w:noProof/>
            </w:rPr>
          </w:pPr>
          <w:hyperlink w:anchor="_Toc458608779" w:history="1">
            <w:r w:rsidR="009F5ADC" w:rsidRPr="00AA4C7B">
              <w:rPr>
                <w:rStyle w:val="Hyperlink"/>
                <w:noProof/>
              </w:rPr>
              <w:t>IV.</w:t>
            </w:r>
            <w:r w:rsidR="009F5ADC">
              <w:rPr>
                <w:rFonts w:asciiTheme="minorHAnsi" w:eastAsiaTheme="minorEastAsia" w:hAnsiTheme="minorHAnsi" w:cstheme="minorBidi"/>
                <w:noProof/>
              </w:rPr>
              <w:tab/>
            </w:r>
            <w:r w:rsidR="009F5ADC" w:rsidRPr="00AA4C7B">
              <w:rPr>
                <w:rStyle w:val="Hyperlink"/>
                <w:noProof/>
              </w:rPr>
              <w:t>Procedure and discussion</w:t>
            </w:r>
            <w:r w:rsidR="009F5ADC">
              <w:rPr>
                <w:noProof/>
                <w:webHidden/>
              </w:rPr>
              <w:tab/>
            </w:r>
            <w:r w:rsidR="009F5ADC">
              <w:rPr>
                <w:noProof/>
                <w:webHidden/>
              </w:rPr>
              <w:fldChar w:fldCharType="begin"/>
            </w:r>
            <w:r w:rsidR="009F5ADC">
              <w:rPr>
                <w:noProof/>
                <w:webHidden/>
              </w:rPr>
              <w:instrText xml:space="preserve"> PAGEREF _Toc458608779 \h </w:instrText>
            </w:r>
            <w:r w:rsidR="009F5ADC">
              <w:rPr>
                <w:noProof/>
                <w:webHidden/>
              </w:rPr>
            </w:r>
            <w:r w:rsidR="009F5ADC">
              <w:rPr>
                <w:noProof/>
                <w:webHidden/>
              </w:rPr>
              <w:fldChar w:fldCharType="separate"/>
            </w:r>
            <w:r w:rsidR="009F5ADC">
              <w:rPr>
                <w:noProof/>
                <w:webHidden/>
              </w:rPr>
              <w:t>5</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80" w:history="1">
            <w:r w:rsidR="009F5ADC" w:rsidRPr="00AA4C7B">
              <w:rPr>
                <w:rStyle w:val="Hyperlink"/>
                <w:noProof/>
              </w:rPr>
              <w:t>1.</w:t>
            </w:r>
            <w:r w:rsidR="009F5ADC">
              <w:rPr>
                <w:rFonts w:asciiTheme="minorHAnsi" w:eastAsiaTheme="minorEastAsia" w:hAnsiTheme="minorHAnsi" w:cstheme="minorBidi"/>
                <w:noProof/>
              </w:rPr>
              <w:tab/>
            </w:r>
            <w:r w:rsidR="009F5ADC" w:rsidRPr="00AA4C7B">
              <w:rPr>
                <w:rStyle w:val="Hyperlink"/>
                <w:noProof/>
              </w:rPr>
              <w:t>Noise in DSB-SC Modulation</w:t>
            </w:r>
            <w:r w:rsidR="009F5ADC">
              <w:rPr>
                <w:noProof/>
                <w:webHidden/>
              </w:rPr>
              <w:tab/>
            </w:r>
            <w:r w:rsidR="009F5ADC">
              <w:rPr>
                <w:noProof/>
                <w:webHidden/>
              </w:rPr>
              <w:fldChar w:fldCharType="begin"/>
            </w:r>
            <w:r w:rsidR="009F5ADC">
              <w:rPr>
                <w:noProof/>
                <w:webHidden/>
              </w:rPr>
              <w:instrText xml:space="preserve"> PAGEREF _Toc458608780 \h </w:instrText>
            </w:r>
            <w:r w:rsidR="009F5ADC">
              <w:rPr>
                <w:noProof/>
                <w:webHidden/>
              </w:rPr>
            </w:r>
            <w:r w:rsidR="009F5ADC">
              <w:rPr>
                <w:noProof/>
                <w:webHidden/>
              </w:rPr>
              <w:fldChar w:fldCharType="separate"/>
            </w:r>
            <w:r w:rsidR="009F5ADC">
              <w:rPr>
                <w:noProof/>
                <w:webHidden/>
              </w:rPr>
              <w:t>5</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81" w:history="1">
            <w:r w:rsidR="009F5ADC" w:rsidRPr="00AA4C7B">
              <w:rPr>
                <w:rStyle w:val="Hyperlink"/>
                <w:noProof/>
              </w:rPr>
              <w:t>2.</w:t>
            </w:r>
            <w:r w:rsidR="009F5ADC">
              <w:rPr>
                <w:rFonts w:asciiTheme="minorHAnsi" w:eastAsiaTheme="minorEastAsia" w:hAnsiTheme="minorHAnsi" w:cstheme="minorBidi"/>
                <w:noProof/>
              </w:rPr>
              <w:tab/>
            </w:r>
            <w:r w:rsidR="009F5ADC" w:rsidRPr="00AA4C7B">
              <w:rPr>
                <w:rStyle w:val="Hyperlink"/>
                <w:noProof/>
              </w:rPr>
              <w:t>Noise in SSB Modulation</w:t>
            </w:r>
            <w:r w:rsidR="009F5ADC">
              <w:rPr>
                <w:noProof/>
                <w:webHidden/>
              </w:rPr>
              <w:tab/>
            </w:r>
            <w:r w:rsidR="009F5ADC">
              <w:rPr>
                <w:noProof/>
                <w:webHidden/>
              </w:rPr>
              <w:fldChar w:fldCharType="begin"/>
            </w:r>
            <w:r w:rsidR="009F5ADC">
              <w:rPr>
                <w:noProof/>
                <w:webHidden/>
              </w:rPr>
              <w:instrText xml:space="preserve"> PAGEREF _Toc458608781 \h </w:instrText>
            </w:r>
            <w:r w:rsidR="009F5ADC">
              <w:rPr>
                <w:noProof/>
                <w:webHidden/>
              </w:rPr>
            </w:r>
            <w:r w:rsidR="009F5ADC">
              <w:rPr>
                <w:noProof/>
                <w:webHidden/>
              </w:rPr>
              <w:fldChar w:fldCharType="separate"/>
            </w:r>
            <w:r w:rsidR="009F5ADC">
              <w:rPr>
                <w:noProof/>
                <w:webHidden/>
              </w:rPr>
              <w:t>7</w:t>
            </w:r>
            <w:r w:rsidR="009F5ADC">
              <w:rPr>
                <w:noProof/>
                <w:webHidden/>
              </w:rPr>
              <w:fldChar w:fldCharType="end"/>
            </w:r>
          </w:hyperlink>
        </w:p>
        <w:p w:rsidR="009F5ADC" w:rsidRDefault="00BA0F31">
          <w:pPr>
            <w:pStyle w:val="TOC2"/>
            <w:tabs>
              <w:tab w:val="left" w:pos="660"/>
              <w:tab w:val="right" w:leader="dot" w:pos="9170"/>
            </w:tabs>
            <w:rPr>
              <w:rFonts w:asciiTheme="minorHAnsi" w:eastAsiaTheme="minorEastAsia" w:hAnsiTheme="minorHAnsi" w:cstheme="minorBidi"/>
              <w:noProof/>
            </w:rPr>
          </w:pPr>
          <w:hyperlink w:anchor="_Toc458608782" w:history="1">
            <w:r w:rsidR="009F5ADC" w:rsidRPr="00AA4C7B">
              <w:rPr>
                <w:rStyle w:val="Hyperlink"/>
                <w:noProof/>
              </w:rPr>
              <w:t>3.</w:t>
            </w:r>
            <w:r w:rsidR="009F5ADC">
              <w:rPr>
                <w:rFonts w:asciiTheme="minorHAnsi" w:eastAsiaTheme="minorEastAsia" w:hAnsiTheme="minorHAnsi" w:cstheme="minorBidi"/>
                <w:noProof/>
              </w:rPr>
              <w:tab/>
            </w:r>
            <w:r w:rsidR="009F5ADC" w:rsidRPr="00AA4C7B">
              <w:rPr>
                <w:rStyle w:val="Hyperlink"/>
                <w:noProof/>
              </w:rPr>
              <w:t>SSB and DCB-SC with  -12db noise</w:t>
            </w:r>
            <w:r w:rsidR="009F5ADC">
              <w:rPr>
                <w:noProof/>
                <w:webHidden/>
              </w:rPr>
              <w:tab/>
            </w:r>
            <w:r w:rsidR="009F5ADC">
              <w:rPr>
                <w:noProof/>
                <w:webHidden/>
              </w:rPr>
              <w:fldChar w:fldCharType="begin"/>
            </w:r>
            <w:r w:rsidR="009F5ADC">
              <w:rPr>
                <w:noProof/>
                <w:webHidden/>
              </w:rPr>
              <w:instrText xml:space="preserve"> PAGEREF _Toc458608782 \h </w:instrText>
            </w:r>
            <w:r w:rsidR="009F5ADC">
              <w:rPr>
                <w:noProof/>
                <w:webHidden/>
              </w:rPr>
            </w:r>
            <w:r w:rsidR="009F5ADC">
              <w:rPr>
                <w:noProof/>
                <w:webHidden/>
              </w:rPr>
              <w:fldChar w:fldCharType="separate"/>
            </w:r>
            <w:r w:rsidR="009F5ADC">
              <w:rPr>
                <w:noProof/>
                <w:webHidden/>
              </w:rPr>
              <w:t>8</w:t>
            </w:r>
            <w:r w:rsidR="009F5ADC">
              <w:rPr>
                <w:noProof/>
                <w:webHidden/>
              </w:rPr>
              <w:fldChar w:fldCharType="end"/>
            </w:r>
          </w:hyperlink>
        </w:p>
        <w:p w:rsidR="009F5ADC" w:rsidRDefault="00BA0F31">
          <w:pPr>
            <w:pStyle w:val="TOC1"/>
            <w:tabs>
              <w:tab w:val="left" w:pos="440"/>
              <w:tab w:val="right" w:leader="dot" w:pos="9170"/>
            </w:tabs>
            <w:rPr>
              <w:rFonts w:asciiTheme="minorHAnsi" w:eastAsiaTheme="minorEastAsia" w:hAnsiTheme="minorHAnsi" w:cstheme="minorBidi"/>
              <w:noProof/>
            </w:rPr>
          </w:pPr>
          <w:hyperlink w:anchor="_Toc458608783" w:history="1">
            <w:r w:rsidR="009F5ADC" w:rsidRPr="00AA4C7B">
              <w:rPr>
                <w:rStyle w:val="Hyperlink"/>
                <w:noProof/>
              </w:rPr>
              <w:t>V.</w:t>
            </w:r>
            <w:r w:rsidR="009F5ADC">
              <w:rPr>
                <w:rFonts w:asciiTheme="minorHAnsi" w:eastAsiaTheme="minorEastAsia" w:hAnsiTheme="minorHAnsi" w:cstheme="minorBidi"/>
                <w:noProof/>
              </w:rPr>
              <w:tab/>
            </w:r>
            <w:r w:rsidR="009F5ADC" w:rsidRPr="00AA4C7B">
              <w:rPr>
                <w:rStyle w:val="Hyperlink"/>
                <w:noProof/>
              </w:rPr>
              <w:t>Conclusion</w:t>
            </w:r>
            <w:r w:rsidR="009F5ADC">
              <w:rPr>
                <w:noProof/>
                <w:webHidden/>
              </w:rPr>
              <w:tab/>
            </w:r>
            <w:r w:rsidR="009F5ADC">
              <w:rPr>
                <w:noProof/>
                <w:webHidden/>
              </w:rPr>
              <w:fldChar w:fldCharType="begin"/>
            </w:r>
            <w:r w:rsidR="009F5ADC">
              <w:rPr>
                <w:noProof/>
                <w:webHidden/>
              </w:rPr>
              <w:instrText xml:space="preserve"> PAGEREF _Toc458608783 \h </w:instrText>
            </w:r>
            <w:r w:rsidR="009F5ADC">
              <w:rPr>
                <w:noProof/>
                <w:webHidden/>
              </w:rPr>
            </w:r>
            <w:r w:rsidR="009F5ADC">
              <w:rPr>
                <w:noProof/>
                <w:webHidden/>
              </w:rPr>
              <w:fldChar w:fldCharType="separate"/>
            </w:r>
            <w:r w:rsidR="009F5ADC">
              <w:rPr>
                <w:noProof/>
                <w:webHidden/>
              </w:rPr>
              <w:t>9</w:t>
            </w:r>
            <w:r w:rsidR="009F5ADC">
              <w:rPr>
                <w:noProof/>
                <w:webHidden/>
              </w:rPr>
              <w:fldChar w:fldCharType="end"/>
            </w:r>
          </w:hyperlink>
        </w:p>
        <w:p w:rsidR="009F5ADC" w:rsidRDefault="00BA0F31">
          <w:pPr>
            <w:pStyle w:val="TOC1"/>
            <w:tabs>
              <w:tab w:val="left" w:pos="660"/>
              <w:tab w:val="right" w:leader="dot" w:pos="9170"/>
            </w:tabs>
            <w:rPr>
              <w:rFonts w:asciiTheme="minorHAnsi" w:eastAsiaTheme="minorEastAsia" w:hAnsiTheme="minorHAnsi" w:cstheme="minorBidi"/>
              <w:noProof/>
            </w:rPr>
          </w:pPr>
          <w:hyperlink w:anchor="_Toc458608784" w:history="1">
            <w:r w:rsidR="009F5ADC" w:rsidRPr="00AA4C7B">
              <w:rPr>
                <w:rStyle w:val="Hyperlink"/>
                <w:noProof/>
              </w:rPr>
              <w:t>VI.</w:t>
            </w:r>
            <w:r w:rsidR="009F5ADC">
              <w:rPr>
                <w:rFonts w:asciiTheme="minorHAnsi" w:eastAsiaTheme="minorEastAsia" w:hAnsiTheme="minorHAnsi" w:cstheme="minorBidi"/>
                <w:noProof/>
              </w:rPr>
              <w:tab/>
            </w:r>
            <w:r w:rsidR="009F5ADC" w:rsidRPr="00AA4C7B">
              <w:rPr>
                <w:rStyle w:val="Hyperlink"/>
                <w:noProof/>
              </w:rPr>
              <w:t>References</w:t>
            </w:r>
            <w:r w:rsidR="009F5ADC">
              <w:rPr>
                <w:noProof/>
                <w:webHidden/>
              </w:rPr>
              <w:tab/>
            </w:r>
            <w:r w:rsidR="009F5ADC">
              <w:rPr>
                <w:noProof/>
                <w:webHidden/>
              </w:rPr>
              <w:fldChar w:fldCharType="begin"/>
            </w:r>
            <w:r w:rsidR="009F5ADC">
              <w:rPr>
                <w:noProof/>
                <w:webHidden/>
              </w:rPr>
              <w:instrText xml:space="preserve"> PAGEREF _Toc458608784 \h </w:instrText>
            </w:r>
            <w:r w:rsidR="009F5ADC">
              <w:rPr>
                <w:noProof/>
                <w:webHidden/>
              </w:rPr>
            </w:r>
            <w:r w:rsidR="009F5ADC">
              <w:rPr>
                <w:noProof/>
                <w:webHidden/>
              </w:rPr>
              <w:fldChar w:fldCharType="separate"/>
            </w:r>
            <w:r w:rsidR="009F5ADC">
              <w:rPr>
                <w:noProof/>
                <w:webHidden/>
              </w:rPr>
              <w:t>9</w:t>
            </w:r>
            <w:r w:rsidR="009F5ADC">
              <w:rPr>
                <w:noProof/>
                <w:webHidden/>
              </w:rPr>
              <w:fldChar w:fldCharType="end"/>
            </w:r>
          </w:hyperlink>
        </w:p>
        <w:p w:rsidR="00D33F0E" w:rsidRDefault="00D33F0E">
          <w:r>
            <w:rPr>
              <w:b/>
              <w:bCs/>
              <w:noProof/>
            </w:rPr>
            <w:fldChar w:fldCharType="end"/>
          </w:r>
        </w:p>
      </w:sdtContent>
    </w:sdt>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BodyText"/>
        <w:spacing w:before="196" w:line="360" w:lineRule="auto"/>
        <w:ind w:right="200"/>
      </w:pPr>
    </w:p>
    <w:p w:rsidR="00D33F0E" w:rsidRDefault="00D33F0E" w:rsidP="00D33F0E">
      <w:pPr>
        <w:pStyle w:val="Heading1"/>
      </w:pPr>
      <w:bookmarkStart w:id="1" w:name="_Toc458608773"/>
      <w:r>
        <w:t>Introduction.</w:t>
      </w:r>
      <w:bookmarkEnd w:id="1"/>
    </w:p>
    <w:p w:rsidR="00327CB4" w:rsidRDefault="00327CB4" w:rsidP="00327CB4">
      <w:pPr>
        <w:pStyle w:val="Heading2"/>
      </w:pPr>
      <w:bookmarkStart w:id="2" w:name="_Toc458608774"/>
      <w:r>
        <w:t>Noise is communication systems.</w:t>
      </w:r>
      <w:bookmarkEnd w:id="2"/>
    </w:p>
    <w:p w:rsidR="00327CB4" w:rsidRPr="00327CB4" w:rsidRDefault="00327CB4" w:rsidP="00327CB4"/>
    <w:p w:rsidR="00327CB4" w:rsidRDefault="00327CB4" w:rsidP="00327CB4">
      <w:pPr>
        <w:spacing w:line="276" w:lineRule="auto"/>
      </w:pPr>
      <w:r>
        <w:t>Noise is a random fluctuation in an electrical signal, a characteristic of all electronic circuits. Noise generated by electronic devices varies greatly, as it can be produced by several different effects. Thermal noise is unavoidable at non-zero temperature, while other types depend mostly on device types, which needs steep potential barrier or manufacturing quality and semiconductor defects, such as conductance fluctuations, including 1/f noise.</w:t>
      </w:r>
    </w:p>
    <w:p w:rsidR="00327CB4" w:rsidRDefault="00327CB4" w:rsidP="00327CB4">
      <w:pPr>
        <w:spacing w:line="276" w:lineRule="auto"/>
      </w:pPr>
      <w:r>
        <w:t>In communication systems, noise is an error or undesired random disturbance of a useful information signal in a communication channel. The noise is a summation of unwanted or disturbing energy from natural and sometimes man made sources. In general, noise is unwanted, but it can serve a useful purpose in some applications, such as random number generation or dither.</w:t>
      </w:r>
    </w:p>
    <w:p w:rsidR="000D0795" w:rsidRDefault="000D0795" w:rsidP="000D0795">
      <w:pPr>
        <w:spacing w:line="276" w:lineRule="auto"/>
      </w:pPr>
      <w:r>
        <w:t>As the AM is LTI systems, we could use superposition principle. That implies</w:t>
      </w:r>
    </w:p>
    <w:p w:rsidR="000D0795" w:rsidRPr="00327CB4" w:rsidRDefault="000D0795" w:rsidP="000F2874">
      <w:pPr>
        <w:spacing w:line="276" w:lineRule="auto"/>
        <w:jc w:val="center"/>
      </w:pPr>
      <w:r>
        <w:t xml:space="preserve">r(t) = </w:t>
      </w:r>
      <w:r w:rsidR="000F2874">
        <w:t>s</w:t>
      </w:r>
      <w:r>
        <w:t>(t) + w(t). ….  (1)</w:t>
      </w:r>
    </w:p>
    <w:p w:rsidR="00327CB4" w:rsidRDefault="000F2874" w:rsidP="00327CB4">
      <w:r>
        <w:t>Where s(t)  is the transmitted signal and  w(t) is the additive noise. If we knew the noise exactly, then we could subtract it from and recover the transmitted signal exactly.</w:t>
      </w:r>
    </w:p>
    <w:p w:rsidR="000F2874" w:rsidRDefault="000F2874" w:rsidP="00327CB4">
      <w:r>
        <w:t>The figure below shows the basic block diagram of noise.</w:t>
      </w:r>
    </w:p>
    <w:p w:rsidR="000F2874" w:rsidRDefault="000F2874" w:rsidP="00327CB4"/>
    <w:p w:rsidR="000F2874" w:rsidRDefault="008633EA" w:rsidP="000F2874">
      <w:pPr>
        <w:jc w:val="center"/>
      </w:pPr>
      <w:r>
        <w:rPr>
          <w:noProof/>
        </w:rPr>
        <w:drawing>
          <wp:inline distT="0" distB="0" distL="0" distR="0" wp14:anchorId="20D8B285" wp14:editId="3DC7AE3F">
            <wp:extent cx="5829300" cy="18910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00" cy="1891030"/>
                    </a:xfrm>
                    <a:prstGeom prst="rect">
                      <a:avLst/>
                    </a:prstGeom>
                  </pic:spPr>
                </pic:pic>
              </a:graphicData>
            </a:graphic>
          </wp:inline>
        </w:drawing>
      </w:r>
    </w:p>
    <w:p w:rsidR="008633EA" w:rsidRDefault="008633EA" w:rsidP="000F2874">
      <w:pPr>
        <w:jc w:val="center"/>
      </w:pPr>
      <w:r>
        <w:tab/>
      </w:r>
    </w:p>
    <w:p w:rsidR="008633EA" w:rsidRPr="00327CB4" w:rsidRDefault="008633EA" w:rsidP="000F2874">
      <w:pPr>
        <w:jc w:val="center"/>
      </w:pPr>
    </w:p>
    <w:p w:rsidR="00D33F0E" w:rsidRDefault="00D33F0E" w:rsidP="00D33F0E">
      <w:pPr>
        <w:pStyle w:val="Heading2"/>
      </w:pPr>
      <w:bookmarkStart w:id="3" w:name="_Toc458608775"/>
      <w:r>
        <w:t>Signal to noise ratio.</w:t>
      </w:r>
      <w:bookmarkEnd w:id="3"/>
    </w:p>
    <w:p w:rsidR="00D33F0E" w:rsidRDefault="00D33F0E" w:rsidP="00D33F0E">
      <w:pPr>
        <w:pStyle w:val="BodyText"/>
        <w:spacing w:before="213" w:line="276" w:lineRule="auto"/>
        <w:ind w:left="100" w:right="409"/>
        <w:rPr>
          <w:color w:val="242424"/>
        </w:rPr>
      </w:pPr>
      <w:r>
        <w:rPr>
          <w:color w:val="242424"/>
        </w:rPr>
        <w:t>Signal-to-noise ratio is defined as the ratio of the power of a signal (meaningful information) and the power of background noise (unwanted signal):</w:t>
      </w:r>
    </w:p>
    <w:p w:rsidR="00D33F0E" w:rsidRDefault="00D33F0E" w:rsidP="00D33F0E">
      <w:pPr>
        <w:pStyle w:val="BodyText"/>
        <w:spacing w:before="213" w:line="276" w:lineRule="auto"/>
        <w:ind w:left="100" w:right="409"/>
        <w:jc w:val="center"/>
      </w:pPr>
      <m:oMath>
        <m:r>
          <w:rPr>
            <w:rFonts w:ascii="Cambria Math" w:hAnsi="Cambria Math"/>
          </w:rPr>
          <m:t>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rsidR="008633EA">
        <w:t xml:space="preserve"> … (2</w:t>
      </w:r>
      <w:r>
        <w:t>)</w:t>
      </w:r>
    </w:p>
    <w:p w:rsidR="00D33F0E" w:rsidRDefault="00D33F0E" w:rsidP="00D33F0E">
      <w:pPr>
        <w:pStyle w:val="BodyText"/>
        <w:spacing w:before="133" w:line="276" w:lineRule="auto"/>
        <w:ind w:left="100" w:right="675"/>
      </w:pPr>
      <w:r>
        <w:rPr>
          <w:color w:val="242424"/>
        </w:rPr>
        <w:t xml:space="preserve">Where </w:t>
      </w:r>
      <w:r>
        <w:rPr>
          <w:i/>
          <w:color w:val="242424"/>
        </w:rPr>
        <w:t xml:space="preserve">P </w:t>
      </w:r>
      <w:r>
        <w:rPr>
          <w:color w:val="242424"/>
        </w:rPr>
        <w:t xml:space="preserve">is average power. Both signal and noise power must be measured at the same and equivalent points in a system, and within the same system </w:t>
      </w:r>
      <w:r w:rsidR="002066E8">
        <w:rPr>
          <w:color w:val="242424"/>
        </w:rPr>
        <w:lastRenderedPageBreak/>
        <w:t>bandwidth.</w:t>
      </w:r>
    </w:p>
    <w:p w:rsidR="00D33F0E" w:rsidRDefault="00D33F0E" w:rsidP="00D33F0E"/>
    <w:p w:rsidR="00D33F0E" w:rsidRDefault="00D33F0E" w:rsidP="00D33F0E">
      <w:pPr>
        <w:pStyle w:val="Heading2"/>
        <w:rPr>
          <w:lang w:val="en"/>
        </w:rPr>
      </w:pPr>
      <w:bookmarkStart w:id="4" w:name="_Toc458608776"/>
      <w:r w:rsidRPr="00D33F0E">
        <w:rPr>
          <w:lang w:val="en"/>
        </w:rPr>
        <w:t>Additive white Gaussian noise</w:t>
      </w:r>
      <w:r>
        <w:rPr>
          <w:lang w:val="en"/>
        </w:rPr>
        <w:t>.</w:t>
      </w:r>
      <w:bookmarkEnd w:id="4"/>
    </w:p>
    <w:p w:rsidR="00D33F0E" w:rsidRPr="00D33F0E" w:rsidRDefault="00D33F0E" w:rsidP="00D33F0E">
      <w:pPr>
        <w:pStyle w:val="NormalWeb"/>
        <w:shd w:val="clear" w:color="auto" w:fill="FFFFFF"/>
        <w:spacing w:before="120" w:beforeAutospacing="0" w:after="120" w:afterAutospacing="0" w:line="336" w:lineRule="atLeast"/>
        <w:ind w:left="264"/>
        <w:rPr>
          <w:rFonts w:ascii="Arial" w:hAnsi="Arial" w:cs="Arial"/>
          <w:color w:val="252525"/>
          <w:sz w:val="21"/>
          <w:szCs w:val="21"/>
        </w:rPr>
      </w:pPr>
      <w:r w:rsidRPr="00D33F0E">
        <w:rPr>
          <w:rFonts w:ascii="Arial" w:hAnsi="Arial" w:cs="Arial"/>
          <w:b/>
          <w:bCs/>
          <w:color w:val="252525"/>
          <w:sz w:val="21"/>
          <w:szCs w:val="21"/>
        </w:rPr>
        <w:t>Additive white Gaussian noise</w:t>
      </w:r>
      <w:r w:rsidRPr="00D33F0E">
        <w:rPr>
          <w:rStyle w:val="apple-converted-space"/>
          <w:rFonts w:ascii="Arial" w:eastAsia="Calibri" w:hAnsi="Arial" w:cs="Arial"/>
          <w:color w:val="252525"/>
          <w:sz w:val="21"/>
          <w:szCs w:val="21"/>
        </w:rPr>
        <w:t> </w:t>
      </w:r>
      <w:r w:rsidRPr="00D33F0E">
        <w:rPr>
          <w:rFonts w:ascii="Arial" w:hAnsi="Arial" w:cs="Arial"/>
          <w:color w:val="252525"/>
          <w:sz w:val="21"/>
          <w:szCs w:val="21"/>
        </w:rPr>
        <w:t>(</w:t>
      </w:r>
      <w:r w:rsidRPr="00D33F0E">
        <w:rPr>
          <w:rFonts w:ascii="Arial" w:hAnsi="Arial" w:cs="Arial"/>
          <w:b/>
          <w:bCs/>
          <w:color w:val="252525"/>
          <w:sz w:val="21"/>
          <w:szCs w:val="21"/>
        </w:rPr>
        <w:t>AWGN</w:t>
      </w:r>
      <w:r w:rsidRPr="00D33F0E">
        <w:rPr>
          <w:rFonts w:ascii="Arial" w:hAnsi="Arial" w:cs="Arial"/>
          <w:color w:val="252525"/>
          <w:sz w:val="21"/>
          <w:szCs w:val="21"/>
        </w:rPr>
        <w:t>) is a basic noise model used in</w:t>
      </w:r>
      <w:r w:rsidRPr="00D33F0E">
        <w:rPr>
          <w:rStyle w:val="apple-converted-space"/>
          <w:rFonts w:ascii="Arial" w:eastAsia="Calibri" w:hAnsi="Arial" w:cs="Arial"/>
          <w:color w:val="252525"/>
          <w:sz w:val="21"/>
          <w:szCs w:val="21"/>
        </w:rPr>
        <w:t> </w:t>
      </w:r>
      <w:hyperlink r:id="rId9" w:tooltip="Information theory" w:history="1">
        <w:r w:rsidRPr="00D33F0E">
          <w:rPr>
            <w:rStyle w:val="Hyperlink"/>
            <w:rFonts w:ascii="Arial" w:eastAsiaTheme="majorEastAsia" w:hAnsi="Arial" w:cs="Arial"/>
            <w:color w:val="0B0080"/>
            <w:sz w:val="21"/>
            <w:szCs w:val="21"/>
            <w:u w:val="none"/>
          </w:rPr>
          <w:t>Information theory</w:t>
        </w:r>
      </w:hyperlink>
      <w:r w:rsidRPr="00D33F0E">
        <w:rPr>
          <w:rStyle w:val="apple-converted-space"/>
          <w:rFonts w:ascii="Arial" w:eastAsia="Calibri" w:hAnsi="Arial" w:cs="Arial"/>
          <w:color w:val="252525"/>
          <w:sz w:val="21"/>
          <w:szCs w:val="21"/>
        </w:rPr>
        <w:t> </w:t>
      </w:r>
      <w:r w:rsidRPr="00D33F0E">
        <w:rPr>
          <w:rFonts w:ascii="Arial" w:hAnsi="Arial" w:cs="Arial"/>
          <w:color w:val="252525"/>
          <w:sz w:val="21"/>
          <w:szCs w:val="21"/>
        </w:rPr>
        <w:t>to mimic the effect of many random processes that occur in nature. The modifiers denote specific characteristics:</w:t>
      </w:r>
    </w:p>
    <w:p w:rsidR="00D33F0E" w:rsidRPr="00D33F0E" w:rsidRDefault="00D33F0E" w:rsidP="00D33F0E">
      <w:pPr>
        <w:widowControl/>
        <w:numPr>
          <w:ilvl w:val="0"/>
          <w:numId w:val="4"/>
        </w:numPr>
        <w:shd w:val="clear" w:color="auto" w:fill="FFFFFF"/>
        <w:tabs>
          <w:tab w:val="clear" w:pos="720"/>
          <w:tab w:val="num" w:pos="984"/>
        </w:tabs>
        <w:spacing w:before="100" w:beforeAutospacing="1" w:after="24" w:line="336" w:lineRule="atLeast"/>
        <w:ind w:left="648"/>
        <w:rPr>
          <w:rFonts w:ascii="Arial" w:hAnsi="Arial" w:cs="Arial"/>
          <w:color w:val="252525"/>
          <w:sz w:val="21"/>
          <w:szCs w:val="21"/>
        </w:rPr>
      </w:pPr>
      <w:r w:rsidRPr="00D33F0E">
        <w:rPr>
          <w:rFonts w:ascii="Arial" w:hAnsi="Arial" w:cs="Arial"/>
          <w:b/>
          <w:bCs/>
          <w:i/>
          <w:iCs/>
          <w:color w:val="252525"/>
          <w:sz w:val="21"/>
          <w:szCs w:val="21"/>
        </w:rPr>
        <w:t>Additive</w:t>
      </w:r>
      <w:r w:rsidRPr="00D33F0E">
        <w:rPr>
          <w:rStyle w:val="apple-converted-space"/>
          <w:rFonts w:ascii="Arial" w:hAnsi="Arial" w:cs="Arial"/>
          <w:color w:val="252525"/>
          <w:sz w:val="21"/>
          <w:szCs w:val="21"/>
        </w:rPr>
        <w:t> </w:t>
      </w:r>
      <w:r w:rsidRPr="00D33F0E">
        <w:rPr>
          <w:rFonts w:ascii="Arial" w:hAnsi="Arial" w:cs="Arial"/>
          <w:color w:val="252525"/>
          <w:sz w:val="21"/>
          <w:szCs w:val="21"/>
        </w:rPr>
        <w:t>because it is added to any noise that might be intrinsic to the information system.</w:t>
      </w:r>
    </w:p>
    <w:p w:rsidR="00D33F0E" w:rsidRPr="00D33F0E" w:rsidRDefault="00D33F0E" w:rsidP="00D33F0E">
      <w:pPr>
        <w:widowControl/>
        <w:numPr>
          <w:ilvl w:val="0"/>
          <w:numId w:val="4"/>
        </w:numPr>
        <w:shd w:val="clear" w:color="auto" w:fill="FFFFFF"/>
        <w:tabs>
          <w:tab w:val="clear" w:pos="720"/>
          <w:tab w:val="num" w:pos="984"/>
        </w:tabs>
        <w:spacing w:before="100" w:beforeAutospacing="1" w:after="24" w:line="336" w:lineRule="atLeast"/>
        <w:ind w:left="648"/>
        <w:rPr>
          <w:rFonts w:ascii="Arial" w:hAnsi="Arial" w:cs="Arial"/>
          <w:color w:val="252525"/>
          <w:sz w:val="21"/>
          <w:szCs w:val="21"/>
        </w:rPr>
      </w:pPr>
      <w:r w:rsidRPr="00D33F0E">
        <w:rPr>
          <w:rFonts w:ascii="Arial" w:hAnsi="Arial" w:cs="Arial"/>
          <w:b/>
          <w:bCs/>
          <w:i/>
          <w:iCs/>
          <w:color w:val="252525"/>
          <w:sz w:val="21"/>
          <w:szCs w:val="21"/>
        </w:rPr>
        <w:t>White</w:t>
      </w:r>
      <w:r w:rsidRPr="00D33F0E">
        <w:rPr>
          <w:rStyle w:val="apple-converted-space"/>
          <w:rFonts w:ascii="Arial" w:hAnsi="Arial" w:cs="Arial"/>
          <w:color w:val="252525"/>
          <w:sz w:val="21"/>
          <w:szCs w:val="21"/>
        </w:rPr>
        <w:t> </w:t>
      </w:r>
      <w:r w:rsidRPr="00D33F0E">
        <w:rPr>
          <w:rFonts w:ascii="Arial" w:hAnsi="Arial" w:cs="Arial"/>
          <w:color w:val="252525"/>
          <w:sz w:val="21"/>
          <w:szCs w:val="21"/>
        </w:rPr>
        <w:t>refers to the idea that it has uniform power across the frequency band for the information system. It is an analogy to the color white which has uniform emissions at all frequencies in the</w:t>
      </w:r>
      <w:r w:rsidRPr="00D33F0E">
        <w:rPr>
          <w:rStyle w:val="apple-converted-space"/>
          <w:rFonts w:ascii="Arial" w:hAnsi="Arial" w:cs="Arial"/>
          <w:color w:val="252525"/>
          <w:sz w:val="21"/>
          <w:szCs w:val="21"/>
        </w:rPr>
        <w:t> </w:t>
      </w:r>
      <w:hyperlink r:id="rId10" w:tooltip="Visible spectrum" w:history="1">
        <w:r w:rsidRPr="00D33F0E">
          <w:rPr>
            <w:rStyle w:val="Hyperlink"/>
            <w:rFonts w:ascii="Arial" w:hAnsi="Arial" w:cs="Arial"/>
            <w:color w:val="0B0080"/>
            <w:sz w:val="21"/>
            <w:szCs w:val="21"/>
            <w:u w:val="none"/>
          </w:rPr>
          <w:t>visible spectrum</w:t>
        </w:r>
      </w:hyperlink>
      <w:r w:rsidRPr="00D33F0E">
        <w:rPr>
          <w:rFonts w:ascii="Arial" w:hAnsi="Arial" w:cs="Arial"/>
          <w:color w:val="252525"/>
          <w:sz w:val="21"/>
          <w:szCs w:val="21"/>
        </w:rPr>
        <w:t>.</w:t>
      </w:r>
    </w:p>
    <w:p w:rsidR="0078614B" w:rsidRPr="0078614B" w:rsidRDefault="00D33F0E" w:rsidP="0078614B">
      <w:pPr>
        <w:widowControl/>
        <w:numPr>
          <w:ilvl w:val="0"/>
          <w:numId w:val="4"/>
        </w:numPr>
        <w:shd w:val="clear" w:color="auto" w:fill="FFFFFF"/>
        <w:tabs>
          <w:tab w:val="clear" w:pos="720"/>
          <w:tab w:val="num" w:pos="984"/>
        </w:tabs>
        <w:spacing w:before="100" w:beforeAutospacing="1" w:after="24" w:line="336" w:lineRule="atLeast"/>
        <w:ind w:left="648"/>
        <w:rPr>
          <w:rFonts w:ascii="Arial" w:hAnsi="Arial" w:cs="Arial"/>
          <w:color w:val="252525"/>
          <w:sz w:val="21"/>
          <w:szCs w:val="21"/>
        </w:rPr>
      </w:pPr>
      <w:r w:rsidRPr="00D33F0E">
        <w:rPr>
          <w:rFonts w:ascii="Arial" w:hAnsi="Arial" w:cs="Arial"/>
          <w:b/>
          <w:bCs/>
          <w:i/>
          <w:iCs/>
          <w:color w:val="252525"/>
          <w:sz w:val="21"/>
          <w:szCs w:val="21"/>
        </w:rPr>
        <w:t>Gaussian</w:t>
      </w:r>
      <w:r w:rsidRPr="00D33F0E">
        <w:rPr>
          <w:rStyle w:val="apple-converted-space"/>
          <w:rFonts w:ascii="Arial" w:hAnsi="Arial" w:cs="Arial"/>
          <w:color w:val="252525"/>
          <w:sz w:val="21"/>
          <w:szCs w:val="21"/>
        </w:rPr>
        <w:t> </w:t>
      </w:r>
      <w:r w:rsidRPr="00D33F0E">
        <w:rPr>
          <w:rFonts w:ascii="Arial" w:hAnsi="Arial" w:cs="Arial"/>
          <w:color w:val="252525"/>
          <w:sz w:val="21"/>
          <w:szCs w:val="21"/>
        </w:rPr>
        <w:t>because it has a</w:t>
      </w:r>
      <w:r w:rsidRPr="00D33F0E">
        <w:rPr>
          <w:rStyle w:val="apple-converted-space"/>
          <w:rFonts w:ascii="Arial" w:hAnsi="Arial" w:cs="Arial"/>
          <w:color w:val="252525"/>
          <w:sz w:val="21"/>
          <w:szCs w:val="21"/>
        </w:rPr>
        <w:t> </w:t>
      </w:r>
      <w:hyperlink r:id="rId11" w:tooltip="Normal distribution" w:history="1">
        <w:r w:rsidRPr="00D33F0E">
          <w:rPr>
            <w:rStyle w:val="Hyperlink"/>
            <w:rFonts w:ascii="Arial" w:hAnsi="Arial" w:cs="Arial"/>
            <w:color w:val="0B0080"/>
            <w:sz w:val="21"/>
            <w:szCs w:val="21"/>
            <w:u w:val="none"/>
          </w:rPr>
          <w:t>normal distribution</w:t>
        </w:r>
      </w:hyperlink>
      <w:r w:rsidRPr="00D33F0E">
        <w:rPr>
          <w:rStyle w:val="apple-converted-space"/>
          <w:rFonts w:ascii="Arial" w:hAnsi="Arial" w:cs="Arial"/>
          <w:color w:val="252525"/>
          <w:sz w:val="21"/>
          <w:szCs w:val="21"/>
        </w:rPr>
        <w:t> </w:t>
      </w:r>
      <w:r w:rsidRPr="00D33F0E">
        <w:rPr>
          <w:rFonts w:ascii="Arial" w:hAnsi="Arial" w:cs="Arial"/>
          <w:color w:val="252525"/>
          <w:sz w:val="21"/>
          <w:szCs w:val="21"/>
        </w:rPr>
        <w:t>in the time domain with an average time domain value of zero.</w:t>
      </w:r>
      <w:r>
        <w:rPr>
          <w:rFonts w:ascii="Arial" w:hAnsi="Arial" w:cs="Arial"/>
          <w:color w:val="252525"/>
          <w:sz w:val="21"/>
          <w:szCs w:val="21"/>
        </w:rPr>
        <w:t xml:space="preserve"> [2]</w:t>
      </w:r>
    </w:p>
    <w:p w:rsidR="0078614B" w:rsidRDefault="0078614B" w:rsidP="0078614B">
      <w:pPr>
        <w:keepNext/>
        <w:widowControl/>
        <w:shd w:val="clear" w:color="auto" w:fill="FFFFFF"/>
        <w:spacing w:before="100" w:beforeAutospacing="1" w:after="24" w:line="336" w:lineRule="atLeast"/>
        <w:ind w:left="360"/>
        <w:jc w:val="center"/>
      </w:pPr>
      <w:r>
        <w:rPr>
          <w:rFonts w:ascii="Arial" w:hAnsi="Arial" w:cs="Arial"/>
          <w:noProof/>
          <w:color w:val="252525"/>
          <w:sz w:val="21"/>
          <w:szCs w:val="21"/>
        </w:rPr>
        <w:drawing>
          <wp:inline distT="0" distB="0" distL="0" distR="0" wp14:anchorId="0F15B51D" wp14:editId="4ED1DB3F">
            <wp:extent cx="2484407" cy="16045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 r="1669" b="1567"/>
                    <a:stretch/>
                  </pic:blipFill>
                  <pic:spPr bwMode="auto">
                    <a:xfrm>
                      <a:off x="0" y="0"/>
                      <a:ext cx="2490766" cy="1608620"/>
                    </a:xfrm>
                    <a:prstGeom prst="rect">
                      <a:avLst/>
                    </a:prstGeom>
                    <a:noFill/>
                    <a:ln>
                      <a:noFill/>
                    </a:ln>
                    <a:extLst>
                      <a:ext uri="{53640926-AAD7-44D8-BBD7-CCE9431645EC}">
                        <a14:shadowObscured xmlns:a14="http://schemas.microsoft.com/office/drawing/2010/main"/>
                      </a:ext>
                    </a:extLst>
                  </pic:spPr>
                </pic:pic>
              </a:graphicData>
            </a:graphic>
          </wp:inline>
        </w:drawing>
      </w:r>
    </w:p>
    <w:p w:rsidR="0078614B" w:rsidRDefault="0078614B" w:rsidP="0078614B">
      <w:pPr>
        <w:pStyle w:val="Caption"/>
        <w:jc w:val="center"/>
      </w:pPr>
      <w:bookmarkStart w:id="5" w:name="_Ref458191775"/>
      <w:r>
        <w:t xml:space="preserve">Figure </w:t>
      </w:r>
      <w:r w:rsidR="00BA0F31">
        <w:fldChar w:fldCharType="begin"/>
      </w:r>
      <w:r w:rsidR="00BA0F31">
        <w:instrText xml:space="preserve"> SEQ Figure \* ARABIC </w:instrText>
      </w:r>
      <w:r w:rsidR="00BA0F31">
        <w:fldChar w:fldCharType="separate"/>
      </w:r>
      <w:r w:rsidR="00032297">
        <w:rPr>
          <w:noProof/>
        </w:rPr>
        <w:t>1</w:t>
      </w:r>
      <w:r w:rsidR="00BA0F31">
        <w:rPr>
          <w:noProof/>
        </w:rPr>
        <w:fldChar w:fldCharType="end"/>
      </w:r>
      <w:bookmarkEnd w:id="5"/>
      <w:r>
        <w:t xml:space="preserve">: white noise in </w:t>
      </w:r>
      <w:r w:rsidR="008633EA">
        <w:t>frequency</w:t>
      </w:r>
      <w:r>
        <w:t xml:space="preserve"> domain</w:t>
      </w:r>
    </w:p>
    <w:p w:rsidR="00CD7522" w:rsidRDefault="00CD7522" w:rsidP="00CD7522">
      <w:pPr>
        <w:pStyle w:val="Heading2"/>
      </w:pPr>
      <w:bookmarkStart w:id="6" w:name="_Toc458608777"/>
      <w:r>
        <w:t>Noise is DSB-SC</w:t>
      </w:r>
      <w:bookmarkEnd w:id="6"/>
    </w:p>
    <w:p w:rsidR="00327CB4" w:rsidRDefault="00327CB4" w:rsidP="00032297">
      <w:pPr>
        <w:spacing w:line="276" w:lineRule="auto"/>
        <w:ind w:left="720"/>
      </w:pPr>
      <w:r w:rsidRPr="00327CB4">
        <w:t>Double-sideband suppressed-carrier transmission (DSB-SC) is transmission in which frequencies produced by amplitude modulation (AM) are symmetrically spaced above and below the carrier frequency and the carrier level is reduced to the lowest practical level, ideally being completely suppressed.</w:t>
      </w:r>
    </w:p>
    <w:p w:rsidR="00032297" w:rsidRDefault="000D0795" w:rsidP="00032297">
      <w:pPr>
        <w:spacing w:line="276" w:lineRule="auto"/>
        <w:ind w:left="720"/>
      </w:pPr>
      <w:r>
        <w:t>The DSBSC-AM signal corresponding to m(t) is s(t) = A</w:t>
      </w:r>
      <w:r w:rsidRPr="00032297">
        <w:rPr>
          <w:vertAlign w:val="subscript"/>
        </w:rPr>
        <w:t>c</w:t>
      </w:r>
      <w:r w:rsidR="00032297">
        <w:t>m(t).</w:t>
      </w:r>
      <w:r>
        <w:t xml:space="preserve">cos </w:t>
      </w:r>
      <w:r w:rsidR="00032297">
        <w:t>(ω</w:t>
      </w:r>
      <w:r w:rsidR="00032297" w:rsidRPr="00032297">
        <w:rPr>
          <w:vertAlign w:val="subscript"/>
        </w:rPr>
        <w:t>c</w:t>
      </w:r>
      <w:r>
        <w:t>t</w:t>
      </w:r>
      <w:r w:rsidR="00032297">
        <w:t>)</w:t>
      </w:r>
      <w:r>
        <w:t xml:space="preserve"> </w:t>
      </w:r>
      <w:r w:rsidR="008633EA">
        <w:t xml:space="preserve"> and </w:t>
      </w:r>
      <w:r w:rsidR="00032297">
        <w:t xml:space="preserve"> the received signal  r(t) = s(t) + w(t) . </w:t>
      </w:r>
    </w:p>
    <w:p w:rsidR="00032297" w:rsidRDefault="00032297" w:rsidP="00032297">
      <w:pPr>
        <w:spacing w:line="276" w:lineRule="auto"/>
        <w:ind w:left="720"/>
      </w:pPr>
      <w:r>
        <w:t xml:space="preserve">Since the system is </w:t>
      </w:r>
      <w:r w:rsidR="002066E8">
        <w:t>linear,</w:t>
      </w:r>
      <w:r>
        <w:t xml:space="preserve"> we can apply superposition principle, so we gets the output from the noise only</w:t>
      </w:r>
    </w:p>
    <w:p w:rsidR="00032297" w:rsidRDefault="00032297" w:rsidP="00032297">
      <w:pPr>
        <w:keepNext/>
        <w:spacing w:line="276" w:lineRule="auto"/>
        <w:ind w:left="720"/>
        <w:jc w:val="center"/>
      </w:pPr>
      <w:r>
        <w:rPr>
          <w:noProof/>
        </w:rPr>
        <w:lastRenderedPageBreak/>
        <w:drawing>
          <wp:inline distT="0" distB="0" distL="0" distR="0" wp14:anchorId="3CA56F6B" wp14:editId="31B03BA1">
            <wp:extent cx="3510951" cy="16389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3912" cy="1644985"/>
                    </a:xfrm>
                    <a:prstGeom prst="rect">
                      <a:avLst/>
                    </a:prstGeom>
                  </pic:spPr>
                </pic:pic>
              </a:graphicData>
            </a:graphic>
          </wp:inline>
        </w:drawing>
      </w:r>
    </w:p>
    <w:p w:rsidR="00032297" w:rsidRPr="00327CB4" w:rsidRDefault="00032297" w:rsidP="00032297">
      <w:pPr>
        <w:pStyle w:val="Caption"/>
        <w:jc w:val="center"/>
      </w:pPr>
      <w:r>
        <w:t xml:space="preserve">Figure </w:t>
      </w:r>
      <w:r w:rsidR="00BA0F31">
        <w:fldChar w:fldCharType="begin"/>
      </w:r>
      <w:r w:rsidR="00BA0F31">
        <w:instrText xml:space="preserve"> SEQ Figure \* ARABIC </w:instrText>
      </w:r>
      <w:r w:rsidR="00BA0F31">
        <w:fldChar w:fldCharType="separate"/>
      </w:r>
      <w:r>
        <w:rPr>
          <w:noProof/>
        </w:rPr>
        <w:t>2</w:t>
      </w:r>
      <w:r w:rsidR="00BA0F31">
        <w:rPr>
          <w:noProof/>
        </w:rPr>
        <w:fldChar w:fldCharType="end"/>
      </w:r>
      <w:r>
        <w:t xml:space="preserve">: </w:t>
      </w:r>
      <w:r w:rsidRPr="007801A5">
        <w:t>Power spectral density of band-pass noise</w:t>
      </w:r>
    </w:p>
    <w:p w:rsidR="000D0795" w:rsidRDefault="000D0795" w:rsidP="000D0795">
      <w:pPr>
        <w:ind w:left="720"/>
      </w:pPr>
    </w:p>
    <w:p w:rsidR="00032297" w:rsidRDefault="00032297" w:rsidP="000D0795">
      <w:pPr>
        <w:ind w:left="720"/>
      </w:pPr>
      <w:r>
        <w:t>There is two types of noise SNR, which are pre-detection and post detection.</w:t>
      </w:r>
    </w:p>
    <w:p w:rsidR="00032297" w:rsidRDefault="00032297" w:rsidP="00032297">
      <w:pPr>
        <w:ind w:left="720"/>
      </w:pPr>
      <w:r>
        <w:t>PRE-DETECTION SNR is</w:t>
      </w:r>
    </w:p>
    <w:p w:rsidR="00032297" w:rsidRDefault="00032297" w:rsidP="00032297">
      <w:pPr>
        <w:ind w:left="720"/>
        <w:jc w:val="center"/>
      </w:pPr>
      <w:r>
        <w:rPr>
          <w:noProof/>
        </w:rPr>
        <w:drawing>
          <wp:anchor distT="0" distB="0" distL="114300" distR="114300" simplePos="0" relativeHeight="251658240" behindDoc="0" locked="0" layoutInCell="1" allowOverlap="1">
            <wp:simplePos x="0" y="0"/>
            <wp:positionH relativeFrom="column">
              <wp:posOffset>2560955</wp:posOffset>
            </wp:positionH>
            <wp:positionV relativeFrom="paragraph">
              <wp:posOffset>5715</wp:posOffset>
            </wp:positionV>
            <wp:extent cx="1064260" cy="397510"/>
            <wp:effectExtent l="0" t="0" r="2540" b="2540"/>
            <wp:wrapThrough wrapText="bothSides">
              <wp:wrapPolygon edited="0">
                <wp:start x="0" y="0"/>
                <wp:lineTo x="0" y="20703"/>
                <wp:lineTo x="21265" y="20703"/>
                <wp:lineTo x="2126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064260" cy="397510"/>
                    </a:xfrm>
                    <a:prstGeom prst="rect">
                      <a:avLst/>
                    </a:prstGeom>
                  </pic:spPr>
                </pic:pic>
              </a:graphicData>
            </a:graphic>
            <wp14:sizeRelH relativeFrom="page">
              <wp14:pctWidth>0</wp14:pctWidth>
            </wp14:sizeRelH>
            <wp14:sizeRelV relativeFrom="page">
              <wp14:pctHeight>0</wp14:pctHeight>
            </wp14:sizeRelV>
          </wp:anchor>
        </w:drawing>
      </w:r>
    </w:p>
    <w:p w:rsidR="00032297" w:rsidRDefault="002066E8" w:rsidP="002066E8">
      <w:pPr>
        <w:ind w:left="720"/>
      </w:pPr>
      <w:r>
        <w:tab/>
      </w:r>
      <w:r>
        <w:tab/>
      </w:r>
      <w:r>
        <w:tab/>
        <w:t xml:space="preserve"> </w:t>
      </w:r>
      <w:r>
        <w:tab/>
      </w:r>
      <w:r>
        <w:tab/>
        <w:t xml:space="preserve">                    …(3)</w:t>
      </w:r>
      <w:r w:rsidR="00032297">
        <w:t xml:space="preserve">                              </w:t>
      </w:r>
    </w:p>
    <w:p w:rsidR="00032297" w:rsidRDefault="00032297" w:rsidP="000D0795">
      <w:pPr>
        <w:ind w:left="720"/>
      </w:pPr>
    </w:p>
    <w:p w:rsidR="00032297" w:rsidRDefault="00032297" w:rsidP="000D0795">
      <w:pPr>
        <w:ind w:left="720"/>
      </w:pPr>
    </w:p>
    <w:p w:rsidR="00032297" w:rsidRDefault="00032297" w:rsidP="000D0795">
      <w:pPr>
        <w:ind w:left="720"/>
      </w:pPr>
    </w:p>
    <w:p w:rsidR="00032297" w:rsidRDefault="00032297" w:rsidP="000D0795">
      <w:pPr>
        <w:ind w:left="720"/>
      </w:pPr>
      <w:r>
        <w:t xml:space="preserve">While POST-DETECTION SNR is </w:t>
      </w:r>
    </w:p>
    <w:p w:rsidR="002066E8" w:rsidRDefault="002066E8" w:rsidP="000D0795">
      <w:pPr>
        <w:ind w:left="720"/>
      </w:pPr>
    </w:p>
    <w:p w:rsidR="00032297" w:rsidRDefault="00032297" w:rsidP="000D0795">
      <w:pPr>
        <w:ind w:left="720"/>
      </w:pPr>
      <w:r>
        <w:rPr>
          <w:noProof/>
        </w:rPr>
        <w:drawing>
          <wp:anchor distT="0" distB="0" distL="114300" distR="114300" simplePos="0" relativeHeight="251659264" behindDoc="0" locked="0" layoutInCell="1" allowOverlap="1" wp14:anchorId="42773685" wp14:editId="72735764">
            <wp:simplePos x="0" y="0"/>
            <wp:positionH relativeFrom="column">
              <wp:posOffset>2221865</wp:posOffset>
            </wp:positionH>
            <wp:positionV relativeFrom="paragraph">
              <wp:posOffset>86360</wp:posOffset>
            </wp:positionV>
            <wp:extent cx="2046605" cy="440690"/>
            <wp:effectExtent l="0" t="0" r="0" b="0"/>
            <wp:wrapThrough wrapText="bothSides">
              <wp:wrapPolygon edited="0">
                <wp:start x="0" y="0"/>
                <wp:lineTo x="0" y="20542"/>
                <wp:lineTo x="21312" y="20542"/>
                <wp:lineTo x="21312"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6605"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2297" w:rsidRDefault="00032297" w:rsidP="00032297">
      <w:pPr>
        <w:ind w:left="720"/>
        <w:jc w:val="center"/>
      </w:pPr>
      <w:r>
        <w:tab/>
      </w:r>
      <w:r>
        <w:tab/>
        <w:t xml:space="preserve">                         </w:t>
      </w:r>
      <w:r>
        <w:tab/>
        <w:t>… (4)</w:t>
      </w:r>
    </w:p>
    <w:p w:rsidR="00032297" w:rsidRDefault="00032297" w:rsidP="00032297">
      <w:pPr>
        <w:ind w:left="720"/>
        <w:jc w:val="center"/>
      </w:pPr>
    </w:p>
    <w:p w:rsidR="00032297" w:rsidRPr="00327CB4" w:rsidRDefault="00032297" w:rsidP="000D0795">
      <w:pPr>
        <w:ind w:left="720"/>
      </w:pPr>
    </w:p>
    <w:p w:rsidR="00CD7522" w:rsidRDefault="00CD7522" w:rsidP="00CD7522">
      <w:pPr>
        <w:pStyle w:val="Heading2"/>
      </w:pPr>
      <w:bookmarkStart w:id="7" w:name="_Toc458608778"/>
      <w:r>
        <w:t>Noise in SSB</w:t>
      </w:r>
      <w:bookmarkEnd w:id="7"/>
    </w:p>
    <w:p w:rsidR="00032297" w:rsidRDefault="00032297" w:rsidP="00032297"/>
    <w:p w:rsidR="00032297" w:rsidRDefault="00032297" w:rsidP="006C6BD4">
      <w:pPr>
        <w:ind w:left="360"/>
      </w:pPr>
      <w:r>
        <w:t xml:space="preserve">SSB modulation and demodulation is similar to DSC-SC, but the only difference that we just took one side band not both. The modulated message of SSB </w:t>
      </w:r>
      <w:r w:rsidR="00974B00">
        <w:t>is:</w:t>
      </w:r>
    </w:p>
    <w:p w:rsidR="00974B00" w:rsidRDefault="006C6BD4" w:rsidP="00032297">
      <w:r>
        <w:rPr>
          <w:noProof/>
        </w:rPr>
        <w:drawing>
          <wp:anchor distT="0" distB="0" distL="114300" distR="114300" simplePos="0" relativeHeight="251660288" behindDoc="0" locked="0" layoutInCell="1" allowOverlap="1" wp14:anchorId="68EC8F44" wp14:editId="56410748">
            <wp:simplePos x="0" y="0"/>
            <wp:positionH relativeFrom="margin">
              <wp:posOffset>1510030</wp:posOffset>
            </wp:positionH>
            <wp:positionV relativeFrom="paragraph">
              <wp:posOffset>168910</wp:posOffset>
            </wp:positionV>
            <wp:extent cx="2756535" cy="427355"/>
            <wp:effectExtent l="0" t="0" r="5715" b="0"/>
            <wp:wrapThrough wrapText="bothSides">
              <wp:wrapPolygon edited="0">
                <wp:start x="0" y="0"/>
                <wp:lineTo x="0" y="20220"/>
                <wp:lineTo x="21496" y="20220"/>
                <wp:lineTo x="21496"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756535" cy="427355"/>
                    </a:xfrm>
                    <a:prstGeom prst="rect">
                      <a:avLst/>
                    </a:prstGeom>
                  </pic:spPr>
                </pic:pic>
              </a:graphicData>
            </a:graphic>
            <wp14:sizeRelH relativeFrom="page">
              <wp14:pctWidth>0</wp14:pctWidth>
            </wp14:sizeRelH>
            <wp14:sizeRelV relativeFrom="page">
              <wp14:pctHeight>0</wp14:pctHeight>
            </wp14:sizeRelV>
          </wp:anchor>
        </w:drawing>
      </w:r>
    </w:p>
    <w:p w:rsidR="00032297" w:rsidRDefault="00032297" w:rsidP="00032297">
      <w:pPr>
        <w:jc w:val="center"/>
      </w:pPr>
    </w:p>
    <w:p w:rsidR="00974B00" w:rsidRDefault="00974B00" w:rsidP="00974B00">
      <w:pPr>
        <w:ind w:left="360"/>
      </w:pPr>
      <w:r>
        <w:t xml:space="preserve">                                                                    … (5)</w:t>
      </w:r>
    </w:p>
    <w:p w:rsidR="00974B00" w:rsidRDefault="00974B00" w:rsidP="00974B00">
      <w:pPr>
        <w:ind w:left="360"/>
      </w:pPr>
    </w:p>
    <w:p w:rsidR="00974B00" w:rsidRDefault="006C6BD4" w:rsidP="00974B00">
      <w:pPr>
        <w:ind w:left="360"/>
      </w:pPr>
      <w:r>
        <w:t>In addition,</w:t>
      </w:r>
      <w:r w:rsidR="009F5ADC">
        <w:t xml:space="preserve"> pre</w:t>
      </w:r>
      <w:r w:rsidR="00974B00">
        <w:t xml:space="preserve"> detection and post detection could be calculated and the results are shown below:</w:t>
      </w:r>
    </w:p>
    <w:p w:rsidR="00974B00" w:rsidRDefault="00974B00" w:rsidP="00974B00">
      <w:pPr>
        <w:ind w:left="360"/>
      </w:pPr>
      <w:r>
        <w:rPr>
          <w:noProof/>
        </w:rPr>
        <w:drawing>
          <wp:anchor distT="0" distB="0" distL="114300" distR="114300" simplePos="0" relativeHeight="251661312" behindDoc="0" locked="0" layoutInCell="1" allowOverlap="1" wp14:anchorId="0F0E8F50" wp14:editId="3C9CAA95">
            <wp:simplePos x="0" y="0"/>
            <wp:positionH relativeFrom="column">
              <wp:posOffset>2383155</wp:posOffset>
            </wp:positionH>
            <wp:positionV relativeFrom="paragraph">
              <wp:posOffset>134620</wp:posOffset>
            </wp:positionV>
            <wp:extent cx="1118870" cy="528955"/>
            <wp:effectExtent l="0" t="0" r="5080" b="4445"/>
            <wp:wrapThrough wrapText="bothSides">
              <wp:wrapPolygon edited="0">
                <wp:start x="0" y="0"/>
                <wp:lineTo x="0" y="21004"/>
                <wp:lineTo x="21330" y="21004"/>
                <wp:lineTo x="21330"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118870" cy="528955"/>
                    </a:xfrm>
                    <a:prstGeom prst="rect">
                      <a:avLst/>
                    </a:prstGeom>
                  </pic:spPr>
                </pic:pic>
              </a:graphicData>
            </a:graphic>
            <wp14:sizeRelH relativeFrom="margin">
              <wp14:pctWidth>0</wp14:pctWidth>
            </wp14:sizeRelH>
            <wp14:sizeRelV relativeFrom="margin">
              <wp14:pctHeight>0</wp14:pctHeight>
            </wp14:sizeRelV>
          </wp:anchor>
        </w:drawing>
      </w:r>
    </w:p>
    <w:p w:rsidR="00974B00" w:rsidRDefault="00974B00" w:rsidP="00974B00">
      <w:pPr>
        <w:ind w:left="360"/>
      </w:pPr>
    </w:p>
    <w:p w:rsidR="00974B00" w:rsidRDefault="00974B00" w:rsidP="00974B00">
      <w:pPr>
        <w:ind w:left="360"/>
      </w:pPr>
      <w:r>
        <w:tab/>
      </w:r>
      <w:r>
        <w:tab/>
      </w:r>
      <w:r>
        <w:tab/>
      </w:r>
      <w:r>
        <w:tab/>
      </w:r>
      <w:r>
        <w:tab/>
        <w:t>… (6)</w:t>
      </w:r>
    </w:p>
    <w:p w:rsidR="00974B00" w:rsidRDefault="00974B00" w:rsidP="00974B00">
      <w:pPr>
        <w:ind w:left="360"/>
        <w:jc w:val="center"/>
      </w:pPr>
    </w:p>
    <w:p w:rsidR="00974B00" w:rsidRPr="00032297" w:rsidRDefault="00974B00" w:rsidP="00974B00">
      <w:pPr>
        <w:ind w:left="360"/>
        <w:jc w:val="center"/>
      </w:pPr>
      <w:r>
        <w:rPr>
          <w:noProof/>
        </w:rPr>
        <w:drawing>
          <wp:anchor distT="0" distB="0" distL="114300" distR="114300" simplePos="0" relativeHeight="251662336" behindDoc="0" locked="0" layoutInCell="1" allowOverlap="1" wp14:anchorId="4B259197" wp14:editId="7B4F36C0">
            <wp:simplePos x="0" y="0"/>
            <wp:positionH relativeFrom="margin">
              <wp:posOffset>2287905</wp:posOffset>
            </wp:positionH>
            <wp:positionV relativeFrom="paragraph">
              <wp:posOffset>40005</wp:posOffset>
            </wp:positionV>
            <wp:extent cx="1173480" cy="436245"/>
            <wp:effectExtent l="0" t="0" r="7620" b="1905"/>
            <wp:wrapThrough wrapText="bothSides">
              <wp:wrapPolygon edited="0">
                <wp:start x="0" y="0"/>
                <wp:lineTo x="0" y="20751"/>
                <wp:lineTo x="21390" y="20751"/>
                <wp:lineTo x="21390"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173480" cy="436245"/>
                    </a:xfrm>
                    <a:prstGeom prst="rect">
                      <a:avLst/>
                    </a:prstGeom>
                  </pic:spPr>
                </pic:pic>
              </a:graphicData>
            </a:graphic>
            <wp14:sizeRelH relativeFrom="margin">
              <wp14:pctWidth>0</wp14:pctWidth>
            </wp14:sizeRelH>
            <wp14:sizeRelV relativeFrom="margin">
              <wp14:pctHeight>0</wp14:pctHeight>
            </wp14:sizeRelV>
          </wp:anchor>
        </w:drawing>
      </w:r>
    </w:p>
    <w:p w:rsidR="00E91BD4" w:rsidRDefault="00974B00" w:rsidP="00974B00">
      <w:pPr>
        <w:ind w:left="3600" w:firstLine="720"/>
      </w:pPr>
      <w:r>
        <w:t>… (7)</w:t>
      </w:r>
    </w:p>
    <w:p w:rsidR="009F5ADC" w:rsidRDefault="009F5ADC" w:rsidP="00974B00">
      <w:pPr>
        <w:ind w:left="3600" w:firstLine="720"/>
      </w:pPr>
    </w:p>
    <w:p w:rsidR="009F5ADC" w:rsidRDefault="009F5ADC" w:rsidP="00974B00">
      <w:pPr>
        <w:ind w:left="3600" w:firstLine="720"/>
      </w:pPr>
    </w:p>
    <w:p w:rsidR="009F5ADC" w:rsidRDefault="009F5ADC" w:rsidP="00974B00">
      <w:pPr>
        <w:ind w:left="3600" w:firstLine="720"/>
      </w:pPr>
    </w:p>
    <w:p w:rsidR="009F5ADC" w:rsidRDefault="009F5ADC" w:rsidP="00974B00">
      <w:pPr>
        <w:ind w:left="3600" w:firstLine="720"/>
      </w:pPr>
    </w:p>
    <w:p w:rsidR="00E91BD4" w:rsidRPr="00E91BD4" w:rsidRDefault="00E91BD4" w:rsidP="00E91BD4"/>
    <w:p w:rsidR="00CD7522" w:rsidRDefault="00CD7522" w:rsidP="00CD7522">
      <w:pPr>
        <w:pStyle w:val="Heading1"/>
      </w:pPr>
      <w:bookmarkStart w:id="8" w:name="_Toc458608779"/>
      <w:r>
        <w:lastRenderedPageBreak/>
        <w:t>Procedure and discussion</w:t>
      </w:r>
      <w:bookmarkEnd w:id="8"/>
      <w:r>
        <w:t xml:space="preserve"> </w:t>
      </w:r>
    </w:p>
    <w:p w:rsidR="00CD7522" w:rsidRDefault="001B6EF6" w:rsidP="000204BA">
      <w:pPr>
        <w:pStyle w:val="Heading2"/>
        <w:numPr>
          <w:ilvl w:val="0"/>
          <w:numId w:val="7"/>
        </w:numPr>
      </w:pPr>
      <w:bookmarkStart w:id="9" w:name="_Toc458608780"/>
      <w:r>
        <w:t>Noise in DSB-SC Modulation</w:t>
      </w:r>
      <w:bookmarkEnd w:id="9"/>
    </w:p>
    <w:p w:rsidR="004260D6" w:rsidRPr="004260D6" w:rsidRDefault="004260D6" w:rsidP="00A87C20">
      <w:pPr>
        <w:rPr>
          <w:u w:val="single"/>
        </w:rPr>
      </w:pPr>
      <w:r w:rsidRPr="004260D6">
        <w:rPr>
          <w:u w:val="single"/>
        </w:rPr>
        <w:t>Power in message</w:t>
      </w:r>
      <w:r w:rsidR="00A87C20">
        <w:rPr>
          <w:u w:val="single"/>
        </w:rPr>
        <w:t xml:space="preserve"> after</w:t>
      </w:r>
      <w:r w:rsidRPr="004260D6">
        <w:rPr>
          <w:u w:val="single"/>
        </w:rPr>
        <w:t xml:space="preserve"> demodulation </w:t>
      </w:r>
    </w:p>
    <w:p w:rsidR="004260D6" w:rsidRPr="004260D6" w:rsidRDefault="004260D6" w:rsidP="004260D6"/>
    <w:p w:rsidR="001B6EF6" w:rsidRDefault="001B6EF6" w:rsidP="001B6EF6">
      <w:pPr>
        <w:spacing w:before="44" w:line="276" w:lineRule="auto"/>
        <w:ind w:left="100" w:right="85"/>
        <w:rPr>
          <w:sz w:val="24"/>
          <w:szCs w:val="24"/>
        </w:rPr>
      </w:pPr>
      <w:r w:rsidRPr="001B6EF6">
        <w:rPr>
          <w:sz w:val="24"/>
          <w:szCs w:val="24"/>
        </w:rPr>
        <w:t>At first, the input signal w</w:t>
      </w:r>
      <w:r>
        <w:rPr>
          <w:sz w:val="24"/>
          <w:szCs w:val="24"/>
        </w:rPr>
        <w:t>as set to sinusoidal with Vpp=5</w:t>
      </w:r>
      <w:r w:rsidRPr="001B6EF6">
        <w:rPr>
          <w:sz w:val="24"/>
          <w:szCs w:val="24"/>
        </w:rPr>
        <w:t xml:space="preserve">V and f=2kHz. Then, Input A was connected to the </w:t>
      </w:r>
      <w:r>
        <w:rPr>
          <w:sz w:val="24"/>
          <w:szCs w:val="24"/>
        </w:rPr>
        <w:t>modulated signal and Input</w:t>
      </w:r>
      <w:r w:rsidR="00CF7614">
        <w:rPr>
          <w:sz w:val="24"/>
          <w:szCs w:val="24"/>
        </w:rPr>
        <w:t xml:space="preserve"> and input B was connected to the demodulated signal</w:t>
      </w:r>
      <w:r>
        <w:rPr>
          <w:sz w:val="24"/>
          <w:szCs w:val="24"/>
        </w:rPr>
        <w:t xml:space="preserve">. The output is shown in </w:t>
      </w:r>
      <w:r>
        <w:rPr>
          <w:sz w:val="24"/>
          <w:szCs w:val="24"/>
        </w:rPr>
        <w:fldChar w:fldCharType="begin"/>
      </w:r>
      <w:r>
        <w:rPr>
          <w:sz w:val="24"/>
          <w:szCs w:val="24"/>
        </w:rPr>
        <w:instrText xml:space="preserve"> REF _Ref458191806 \h </w:instrText>
      </w:r>
      <w:r>
        <w:rPr>
          <w:sz w:val="24"/>
          <w:szCs w:val="24"/>
        </w:rPr>
      </w:r>
      <w:r>
        <w:rPr>
          <w:sz w:val="24"/>
          <w:szCs w:val="24"/>
        </w:rPr>
        <w:fldChar w:fldCharType="separate"/>
      </w:r>
      <w:r w:rsidR="00032297">
        <w:t xml:space="preserve">Figure </w:t>
      </w:r>
      <w:r w:rsidR="00032297">
        <w:rPr>
          <w:noProof/>
        </w:rPr>
        <w:t>3</w:t>
      </w:r>
      <w:r>
        <w:rPr>
          <w:sz w:val="24"/>
          <w:szCs w:val="24"/>
        </w:rPr>
        <w:fldChar w:fldCharType="end"/>
      </w:r>
      <w:r>
        <w:rPr>
          <w:sz w:val="24"/>
          <w:szCs w:val="24"/>
        </w:rPr>
        <w:t>.</w:t>
      </w:r>
    </w:p>
    <w:p w:rsidR="001B6EF6" w:rsidRDefault="00CF7614" w:rsidP="00696589">
      <w:pPr>
        <w:spacing w:before="44" w:line="276" w:lineRule="auto"/>
        <w:ind w:left="100" w:right="85"/>
        <w:rPr>
          <w:noProof/>
        </w:rPr>
      </w:pPr>
      <w:r>
        <w:rPr>
          <w:noProof/>
        </w:rPr>
        <w:t>From the figure, we calculate the amplitude of the demodulat</w:t>
      </w:r>
      <w:r w:rsidR="00696589">
        <w:rPr>
          <w:noProof/>
        </w:rPr>
        <w:t>ed signal which is equal to 1.88</w:t>
      </w:r>
      <w:r>
        <w:rPr>
          <w:noProof/>
        </w:rPr>
        <w:t xml:space="preserve">, so power is </w:t>
      </w:r>
      <m:oMath>
        <m:f>
          <m:fPr>
            <m:ctrlPr>
              <w:rPr>
                <w:rFonts w:ascii="Cambria Math" w:hAnsi="Cambria Math"/>
                <w:i/>
                <w:noProof/>
              </w:rPr>
            </m:ctrlPr>
          </m:fPr>
          <m:num>
            <m:sSup>
              <m:sSupPr>
                <m:ctrlPr>
                  <w:rPr>
                    <w:rFonts w:ascii="Cambria Math" w:hAnsi="Cambria Math"/>
                    <w:i/>
                    <w:noProof/>
                  </w:rPr>
                </m:ctrlPr>
              </m:sSupPr>
              <m:e>
                <m:r>
                  <w:rPr>
                    <w:rFonts w:ascii="Cambria Math" w:hAnsi="Cambria Math"/>
                    <w:noProof/>
                  </w:rPr>
                  <m:t>A</m:t>
                </m:r>
              </m:e>
              <m:sup>
                <m:r>
                  <w:rPr>
                    <w:rFonts w:ascii="Cambria Math" w:hAnsi="Cambria Math"/>
                    <w:noProof/>
                  </w:rPr>
                  <m:t>2</m:t>
                </m:r>
              </m:sup>
            </m:sSup>
          </m:num>
          <m:den>
            <m:r>
              <w:rPr>
                <w:rFonts w:ascii="Cambria Math" w:hAnsi="Cambria Math"/>
                <w:noProof/>
              </w:rPr>
              <m:t>2</m:t>
            </m:r>
          </m:den>
        </m:f>
      </m:oMath>
      <w:r>
        <w:rPr>
          <w:noProof/>
        </w:rPr>
        <w:t xml:space="preserve">  = 1.7</w:t>
      </w:r>
      <w:r w:rsidR="00696589">
        <w:rPr>
          <w:noProof/>
        </w:rPr>
        <w:t>6</w:t>
      </w:r>
      <w:r>
        <w:rPr>
          <w:noProof/>
        </w:rPr>
        <w:t xml:space="preserve"> watt.  This value represents the post power of the message.</w:t>
      </w:r>
    </w:p>
    <w:p w:rsidR="001B6EF6" w:rsidRDefault="001B6EF6" w:rsidP="001B6EF6">
      <w:pPr>
        <w:rPr>
          <w:noProof/>
        </w:rPr>
      </w:pPr>
    </w:p>
    <w:p w:rsidR="001B6EF6" w:rsidRDefault="001B6EF6" w:rsidP="001B6EF6">
      <w:pPr>
        <w:ind w:left="1440"/>
      </w:pPr>
      <w:r>
        <w:rPr>
          <w:noProof/>
        </w:rPr>
        <w:drawing>
          <wp:inline distT="0" distB="0" distL="0" distR="0" wp14:anchorId="35DDF379" wp14:editId="1ED23490">
            <wp:extent cx="4259896" cy="192976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a:srcRect l="7837" t="19831" r="-1" b="32075"/>
                    <a:stretch/>
                  </pic:blipFill>
                  <pic:spPr bwMode="auto">
                    <a:xfrm>
                      <a:off x="0" y="0"/>
                      <a:ext cx="4279537" cy="1938663"/>
                    </a:xfrm>
                    <a:prstGeom prst="rect">
                      <a:avLst/>
                    </a:prstGeom>
                    <a:noFill/>
                    <a:ln>
                      <a:noFill/>
                    </a:ln>
                    <a:extLst>
                      <a:ext uri="{53640926-AAD7-44D8-BBD7-CCE9431645EC}">
                        <a14:shadowObscured xmlns:a14="http://schemas.microsoft.com/office/drawing/2010/main"/>
                      </a:ext>
                    </a:extLst>
                  </pic:spPr>
                </pic:pic>
              </a:graphicData>
            </a:graphic>
          </wp:inline>
        </w:drawing>
      </w:r>
    </w:p>
    <w:p w:rsidR="00CF7614" w:rsidRDefault="00CF7614" w:rsidP="00CF7614">
      <w:pPr>
        <w:pStyle w:val="Caption"/>
        <w:jc w:val="center"/>
      </w:pPr>
      <w:bookmarkStart w:id="10" w:name="_Ref458191806"/>
      <w:r>
        <w:t xml:space="preserve">Figure </w:t>
      </w:r>
      <w:r w:rsidR="00BA0F31">
        <w:fldChar w:fldCharType="begin"/>
      </w:r>
      <w:r w:rsidR="00BA0F31">
        <w:instrText xml:space="preserve"> SEQ Figure \* ARABIC </w:instrText>
      </w:r>
      <w:r w:rsidR="00BA0F31">
        <w:fldChar w:fldCharType="separate"/>
      </w:r>
      <w:r w:rsidR="00032297">
        <w:rPr>
          <w:noProof/>
        </w:rPr>
        <w:t>3</w:t>
      </w:r>
      <w:r w:rsidR="00BA0F31">
        <w:rPr>
          <w:noProof/>
        </w:rPr>
        <w:fldChar w:fldCharType="end"/>
      </w:r>
      <w:bookmarkEnd w:id="10"/>
      <w:r>
        <w:t>: DSB-SC modulated signal</w:t>
      </w:r>
    </w:p>
    <w:p w:rsidR="006150A1" w:rsidRDefault="006150A1" w:rsidP="00A87C20">
      <w:pPr>
        <w:rPr>
          <w:b/>
          <w:bCs/>
          <w:u w:val="single"/>
        </w:rPr>
      </w:pPr>
      <w:r w:rsidRPr="00A52CA4">
        <w:rPr>
          <w:b/>
          <w:bCs/>
          <w:u w:val="single"/>
        </w:rPr>
        <w:t>Power in</w:t>
      </w:r>
      <w:r>
        <w:rPr>
          <w:b/>
          <w:bCs/>
          <w:u w:val="single"/>
        </w:rPr>
        <w:t xml:space="preserve"> message</w:t>
      </w:r>
      <w:r w:rsidR="00A87C20">
        <w:rPr>
          <w:b/>
          <w:bCs/>
          <w:u w:val="single"/>
        </w:rPr>
        <w:t xml:space="preserve"> before</w:t>
      </w:r>
      <w:r w:rsidRPr="00A52CA4">
        <w:rPr>
          <w:b/>
          <w:bCs/>
          <w:u w:val="single"/>
        </w:rPr>
        <w:t xml:space="preserve"> demodulation</w:t>
      </w:r>
      <w:r>
        <w:rPr>
          <w:b/>
          <w:bCs/>
          <w:u w:val="single"/>
        </w:rPr>
        <w:t>.</w:t>
      </w:r>
    </w:p>
    <w:p w:rsidR="006150A1" w:rsidRPr="006150A1" w:rsidRDefault="006150A1" w:rsidP="006150A1"/>
    <w:p w:rsidR="00CF7614" w:rsidRDefault="00CF7614" w:rsidP="000B7C21">
      <w:r>
        <w:t>After that, we took the outp</w:t>
      </w:r>
      <w:r w:rsidR="00A87C20">
        <w:t>ut from the USB, and display it</w:t>
      </w:r>
      <w:r>
        <w:t xml:space="preserve">, the output is shown in </w:t>
      </w:r>
      <w:r>
        <w:fldChar w:fldCharType="begin"/>
      </w:r>
      <w:r>
        <w:instrText xml:space="preserve"> REF _Ref458192175 \h </w:instrText>
      </w:r>
      <w:r>
        <w:fldChar w:fldCharType="separate"/>
      </w:r>
      <w:r w:rsidR="00032297">
        <w:t xml:space="preserve">Figure </w:t>
      </w:r>
      <w:r w:rsidR="00032297">
        <w:rPr>
          <w:noProof/>
        </w:rPr>
        <w:t>4</w:t>
      </w:r>
      <w:r>
        <w:fldChar w:fldCharType="end"/>
      </w:r>
      <w:r>
        <w:t xml:space="preserve">. Since the USB just has one harmonic, so it has one frequency. By taking the Amplitude of it (A = 1.15V) so power = </w:t>
      </w:r>
      <w:r>
        <w:rPr>
          <w:noProof/>
        </w:rPr>
        <w:t xml:space="preserve"> </w:t>
      </w:r>
      <m:oMath>
        <m:f>
          <m:fPr>
            <m:ctrlPr>
              <w:rPr>
                <w:rFonts w:ascii="Cambria Math" w:hAnsi="Cambria Math"/>
                <w:i/>
                <w:noProof/>
              </w:rPr>
            </m:ctrlPr>
          </m:fPr>
          <m:num>
            <m:sSup>
              <m:sSupPr>
                <m:ctrlPr>
                  <w:rPr>
                    <w:rFonts w:ascii="Cambria Math" w:hAnsi="Cambria Math"/>
                    <w:i/>
                    <w:noProof/>
                  </w:rPr>
                </m:ctrlPr>
              </m:sSupPr>
              <m:e>
                <m:r>
                  <w:rPr>
                    <w:rFonts w:ascii="Cambria Math" w:hAnsi="Cambria Math"/>
                    <w:noProof/>
                  </w:rPr>
                  <m:t>A</m:t>
                </m:r>
              </m:e>
              <m:sup>
                <m:r>
                  <w:rPr>
                    <w:rFonts w:ascii="Cambria Math" w:hAnsi="Cambria Math"/>
                    <w:noProof/>
                  </w:rPr>
                  <m:t>2</m:t>
                </m:r>
              </m:sup>
            </m:sSup>
          </m:num>
          <m:den>
            <m:r>
              <w:rPr>
                <w:rFonts w:ascii="Cambria Math" w:hAnsi="Cambria Math"/>
                <w:noProof/>
              </w:rPr>
              <m:t>2</m:t>
            </m:r>
          </m:den>
        </m:f>
      </m:oMath>
      <w:r>
        <w:rPr>
          <w:noProof/>
        </w:rPr>
        <w:t xml:space="preserve"> = 0.661. But this is just in one side band, to calculate it in both bands, we just multiply it with 2 </w:t>
      </w:r>
      <w:r>
        <w:rPr>
          <w:noProof/>
        </w:rPr>
        <w:sym w:font="Wingdings" w:char="F0E8"/>
      </w:r>
      <w:r>
        <w:rPr>
          <w:noProof/>
        </w:rPr>
        <w:t xml:space="preserve"> the pre power in the message equlas </w:t>
      </w:r>
      <w:r w:rsidR="000B7C21">
        <w:rPr>
          <w:noProof/>
        </w:rPr>
        <w:t>1.322</w:t>
      </w:r>
    </w:p>
    <w:p w:rsidR="00CF7614" w:rsidRDefault="00CF7614" w:rsidP="00CF7614">
      <w:pPr>
        <w:rPr>
          <w:noProof/>
        </w:rPr>
      </w:pPr>
    </w:p>
    <w:p w:rsidR="00CF7614" w:rsidRDefault="00CF7614" w:rsidP="00CF7614">
      <w:pPr>
        <w:keepNext/>
        <w:rPr>
          <w:noProof/>
        </w:rPr>
      </w:pPr>
    </w:p>
    <w:p w:rsidR="00CF7614" w:rsidRDefault="00CF7614" w:rsidP="002066E8">
      <w:pPr>
        <w:keepNext/>
        <w:ind w:left="720"/>
      </w:pPr>
      <w:r>
        <w:rPr>
          <w:noProof/>
        </w:rPr>
        <w:drawing>
          <wp:inline distT="0" distB="0" distL="0" distR="0" wp14:anchorId="0137365B" wp14:editId="3E2D03D2">
            <wp:extent cx="4622092" cy="1922780"/>
            <wp:effectExtent l="0" t="0" r="762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0"/>
                    <a:srcRect l="9255" t="14505" b="35626"/>
                    <a:stretch/>
                  </pic:blipFill>
                  <pic:spPr bwMode="auto">
                    <a:xfrm>
                      <a:off x="0" y="0"/>
                      <a:ext cx="4646672" cy="1933005"/>
                    </a:xfrm>
                    <a:prstGeom prst="rect">
                      <a:avLst/>
                    </a:prstGeom>
                    <a:noFill/>
                    <a:ln>
                      <a:noFill/>
                    </a:ln>
                    <a:extLst>
                      <a:ext uri="{53640926-AAD7-44D8-BBD7-CCE9431645EC}">
                        <a14:shadowObscured xmlns:a14="http://schemas.microsoft.com/office/drawing/2010/main"/>
                      </a:ext>
                    </a:extLst>
                  </pic:spPr>
                </pic:pic>
              </a:graphicData>
            </a:graphic>
          </wp:inline>
        </w:drawing>
      </w:r>
    </w:p>
    <w:p w:rsidR="00CF7614" w:rsidRDefault="00CF7614" w:rsidP="00CF7614">
      <w:pPr>
        <w:pStyle w:val="Caption"/>
        <w:jc w:val="center"/>
      </w:pPr>
      <w:bookmarkStart w:id="11" w:name="_Ref458192175"/>
      <w:r>
        <w:t xml:space="preserve">Figure </w:t>
      </w:r>
      <w:r w:rsidR="00BA0F31">
        <w:fldChar w:fldCharType="begin"/>
      </w:r>
      <w:r w:rsidR="00BA0F31">
        <w:instrText xml:space="preserve"> SEQ Figure \* ARABIC </w:instrText>
      </w:r>
      <w:r w:rsidR="00BA0F31">
        <w:fldChar w:fldCharType="separate"/>
      </w:r>
      <w:r w:rsidR="00032297">
        <w:rPr>
          <w:noProof/>
        </w:rPr>
        <w:t>4</w:t>
      </w:r>
      <w:r w:rsidR="00BA0F31">
        <w:rPr>
          <w:noProof/>
        </w:rPr>
        <w:fldChar w:fldCharType="end"/>
      </w:r>
      <w:bookmarkEnd w:id="11"/>
      <w:r>
        <w:t>: SSB output before demodulation and before noise.</w:t>
      </w:r>
    </w:p>
    <w:p w:rsidR="004260D6" w:rsidRPr="004260D6" w:rsidRDefault="004260D6" w:rsidP="004260D6">
      <w:pPr>
        <w:rPr>
          <w:b/>
          <w:bCs/>
          <w:u w:val="single"/>
        </w:rPr>
      </w:pPr>
      <w:r w:rsidRPr="004260D6">
        <w:rPr>
          <w:b/>
          <w:bCs/>
          <w:u w:val="single"/>
        </w:rPr>
        <w:t xml:space="preserve">Power in noise  before demodulation </w:t>
      </w:r>
    </w:p>
    <w:p w:rsidR="004260D6" w:rsidRPr="004260D6" w:rsidRDefault="004260D6" w:rsidP="004260D6"/>
    <w:p w:rsidR="00E96BD5" w:rsidRDefault="00E96BD5" w:rsidP="00147DF7">
      <w:pPr>
        <w:spacing w:line="276" w:lineRule="auto"/>
      </w:pPr>
      <w:r>
        <w:t xml:space="preserve">After that we insert a small AGWN with level -30db. The output in </w:t>
      </w:r>
      <w:r w:rsidR="00696589">
        <w:t>frequency</w:t>
      </w:r>
      <w:r>
        <w:t xml:space="preserve"> domain is shown below. To calculate the power, we took the</w:t>
      </w:r>
      <w:r w:rsidR="00696589">
        <w:t xml:space="preserve"> square max </w:t>
      </w:r>
      <w:r>
        <w:t xml:space="preserve">peak, and multiply it with the </w:t>
      </w:r>
      <w:r w:rsidR="00527D01">
        <w:t xml:space="preserve">double of the </w:t>
      </w:r>
      <w:r>
        <w:t xml:space="preserve">bandwidth of the system which is 3.4K </w:t>
      </w:r>
      <w:r>
        <w:sym w:font="Wingdings" w:char="F0E8"/>
      </w:r>
      <w:r>
        <w:t xml:space="preserve"> the max peak was 0.02 </w:t>
      </w:r>
      <w:r>
        <w:sym w:font="Wingdings" w:char="F0E8"/>
      </w:r>
      <w:r>
        <w:t xml:space="preserve"> the pre power in the noise is 0.</w:t>
      </w:r>
      <w:r w:rsidR="00696589">
        <w:t>0</w:t>
      </w:r>
      <w:r>
        <w:t>2</w:t>
      </w:r>
      <w:r w:rsidR="00696589">
        <w:t>^2</w:t>
      </w:r>
      <w:r>
        <w:t>*BW</w:t>
      </w:r>
      <w:r w:rsidR="00527D01">
        <w:t>*2</w:t>
      </w:r>
      <w:r>
        <w:t xml:space="preserve"> = 0.</w:t>
      </w:r>
      <w:r w:rsidR="00315FE5">
        <w:t>0</w:t>
      </w:r>
      <w:r>
        <w:t>2</w:t>
      </w:r>
      <w:r w:rsidR="00315FE5">
        <w:t>^2</w:t>
      </w:r>
      <w:r>
        <w:t>*3.4</w:t>
      </w:r>
      <w:r w:rsidR="00315FE5">
        <w:t>*2</w:t>
      </w:r>
      <w:r>
        <w:t xml:space="preserve"> = </w:t>
      </w:r>
      <w:r w:rsidR="00315FE5">
        <w:t xml:space="preserve">2.72 </w:t>
      </w:r>
      <w:r>
        <w:t xml:space="preserve">. </w:t>
      </w:r>
    </w:p>
    <w:p w:rsidR="00E96BD5" w:rsidRDefault="00E96BD5" w:rsidP="00CF7614">
      <w:pPr>
        <w:rPr>
          <w:noProof/>
        </w:rPr>
      </w:pPr>
    </w:p>
    <w:p w:rsidR="00527D01" w:rsidRDefault="00E96BD5" w:rsidP="00527D01">
      <w:pPr>
        <w:keepNext/>
        <w:ind w:left="1440"/>
      </w:pPr>
      <w:r>
        <w:rPr>
          <w:noProof/>
        </w:rPr>
        <w:drawing>
          <wp:inline distT="0" distB="0" distL="0" distR="0" wp14:anchorId="5FF8630F" wp14:editId="56FD1E99">
            <wp:extent cx="4449545" cy="145669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21"/>
                    <a:srcRect l="8443" t="71027" b="3979"/>
                    <a:stretch/>
                  </pic:blipFill>
                  <pic:spPr bwMode="auto">
                    <a:xfrm>
                      <a:off x="0" y="0"/>
                      <a:ext cx="4453117" cy="1457859"/>
                    </a:xfrm>
                    <a:prstGeom prst="rect">
                      <a:avLst/>
                    </a:prstGeom>
                    <a:noFill/>
                    <a:ln>
                      <a:noFill/>
                    </a:ln>
                    <a:extLst>
                      <a:ext uri="{53640926-AAD7-44D8-BBD7-CCE9431645EC}">
                        <a14:shadowObscured xmlns:a14="http://schemas.microsoft.com/office/drawing/2010/main"/>
                      </a:ext>
                    </a:extLst>
                  </pic:spPr>
                </pic:pic>
              </a:graphicData>
            </a:graphic>
          </wp:inline>
        </w:drawing>
      </w:r>
    </w:p>
    <w:p w:rsidR="00527D01" w:rsidRDefault="00527D01" w:rsidP="00527D01">
      <w:pPr>
        <w:pStyle w:val="Caption"/>
        <w:jc w:val="center"/>
      </w:pPr>
      <w:bookmarkStart w:id="12" w:name="_Ref458194745"/>
      <w:r>
        <w:t xml:space="preserve">Figure </w:t>
      </w:r>
      <w:r w:rsidR="00BA0F31">
        <w:fldChar w:fldCharType="begin"/>
      </w:r>
      <w:r w:rsidR="00BA0F31">
        <w:instrText xml:space="preserve"> SEQ Figure \* ARABIC </w:instrText>
      </w:r>
      <w:r w:rsidR="00BA0F31">
        <w:fldChar w:fldCharType="separate"/>
      </w:r>
      <w:r w:rsidR="00032297">
        <w:rPr>
          <w:noProof/>
        </w:rPr>
        <w:t>5</w:t>
      </w:r>
      <w:r w:rsidR="00BA0F31">
        <w:rPr>
          <w:noProof/>
        </w:rPr>
        <w:fldChar w:fldCharType="end"/>
      </w:r>
      <w:bookmarkEnd w:id="12"/>
      <w:r>
        <w:t xml:space="preserve">: pre-detection noise in </w:t>
      </w:r>
      <w:r w:rsidR="00696589">
        <w:t>frequency</w:t>
      </w:r>
      <w:r>
        <w:t xml:space="preserve"> domain with level -30DB</w:t>
      </w:r>
    </w:p>
    <w:p w:rsidR="00A52CA4" w:rsidRPr="00A52CA4" w:rsidRDefault="00A52CA4" w:rsidP="00A52CA4">
      <w:pPr>
        <w:rPr>
          <w:b/>
          <w:bCs/>
          <w:u w:val="single"/>
        </w:rPr>
      </w:pPr>
      <w:r w:rsidRPr="00A52CA4">
        <w:rPr>
          <w:b/>
          <w:bCs/>
          <w:u w:val="single"/>
        </w:rPr>
        <w:t xml:space="preserve">Power in noise after demodulation </w:t>
      </w:r>
    </w:p>
    <w:p w:rsidR="00A52CA4" w:rsidRPr="00A52CA4" w:rsidRDefault="00A52CA4" w:rsidP="00A52CA4"/>
    <w:p w:rsidR="00A31564" w:rsidRPr="000204BA" w:rsidRDefault="00CC2677" w:rsidP="00315FE5">
      <w:pPr>
        <w:spacing w:line="276" w:lineRule="auto"/>
        <w:rPr>
          <w:rFonts w:cstheme="minorBidi"/>
          <w:color w:val="000000" w:themeColor="text1"/>
        </w:rPr>
      </w:pPr>
      <w:r>
        <w:t>After that, we calculate the power of the noise for post-detection (After demodulation)</w:t>
      </w:r>
      <w:r w:rsidR="00A31564">
        <w:t xml:space="preserve">, and this done be removing the input message and just keep the noise (we do superposition since the receiver is linear).  The power in this noise after demodulation </w:t>
      </w:r>
      <w:r w:rsidR="00233C84">
        <w:t>is 0.0</w:t>
      </w:r>
      <w:r w:rsidR="00696589">
        <w:t>186</w:t>
      </w:r>
      <w:r w:rsidR="00233C84">
        <w:t>^2</w:t>
      </w:r>
      <w:r w:rsidR="00696589">
        <w:t>*3.4K</w:t>
      </w:r>
      <w:r w:rsidR="00315FE5">
        <w:t xml:space="preserve"> = 1.</w:t>
      </w:r>
      <w:r w:rsidR="00A275B8">
        <w:rPr>
          <w:rFonts w:hint="cs"/>
          <w:rtl/>
        </w:rPr>
        <w:t>1</w:t>
      </w:r>
      <w:r w:rsidR="00315FE5">
        <w:t>76</w:t>
      </w:r>
      <w:r w:rsidR="000204BA">
        <w:rPr>
          <w:rFonts w:cstheme="minorBidi"/>
          <w:color w:val="FF0000"/>
        </w:rPr>
        <w:t xml:space="preserve">. </w:t>
      </w:r>
      <w:r w:rsidR="000204BA">
        <w:rPr>
          <w:rFonts w:cstheme="minorBidi"/>
          <w:color w:val="000000" w:themeColor="text1"/>
        </w:rPr>
        <w:t>Table 1 summarize all the results that we calculated.</w:t>
      </w:r>
    </w:p>
    <w:p w:rsidR="00A31564" w:rsidRDefault="00A31564" w:rsidP="00A31564"/>
    <w:tbl>
      <w:tblPr>
        <w:tblStyle w:val="TableGrid"/>
        <w:tblW w:w="0" w:type="auto"/>
        <w:tblLook w:val="04A0" w:firstRow="1" w:lastRow="0" w:firstColumn="1" w:lastColumn="0" w:noHBand="0" w:noVBand="1"/>
      </w:tblPr>
      <w:tblGrid>
        <w:gridCol w:w="2829"/>
        <w:gridCol w:w="2895"/>
        <w:gridCol w:w="2906"/>
      </w:tblGrid>
      <w:tr w:rsidR="00A31564" w:rsidTr="00A31564">
        <w:tc>
          <w:tcPr>
            <w:tcW w:w="3056" w:type="dxa"/>
          </w:tcPr>
          <w:p w:rsidR="00A31564" w:rsidRDefault="00A31564" w:rsidP="00A31564"/>
        </w:tc>
        <w:tc>
          <w:tcPr>
            <w:tcW w:w="3057" w:type="dxa"/>
          </w:tcPr>
          <w:p w:rsidR="00A31564" w:rsidRDefault="00A31564" w:rsidP="000204BA">
            <w:r>
              <w:t>Pre-</w:t>
            </w:r>
            <w:r w:rsidR="000204BA">
              <w:t>D</w:t>
            </w:r>
            <w:r>
              <w:t>etection</w:t>
            </w:r>
          </w:p>
        </w:tc>
        <w:tc>
          <w:tcPr>
            <w:tcW w:w="3057" w:type="dxa"/>
          </w:tcPr>
          <w:p w:rsidR="00A31564" w:rsidRDefault="00A31564" w:rsidP="000204BA">
            <w:r>
              <w:t>Post-</w:t>
            </w:r>
            <w:r w:rsidR="000204BA">
              <w:t>D</w:t>
            </w:r>
            <w:r>
              <w:t>etection</w:t>
            </w:r>
          </w:p>
        </w:tc>
      </w:tr>
      <w:tr w:rsidR="00A31564" w:rsidTr="00A31564">
        <w:tc>
          <w:tcPr>
            <w:tcW w:w="3056" w:type="dxa"/>
          </w:tcPr>
          <w:p w:rsidR="00A31564" w:rsidRDefault="00A31564" w:rsidP="00A31564">
            <w:r>
              <w:t>Power in signal</w:t>
            </w:r>
          </w:p>
        </w:tc>
        <w:tc>
          <w:tcPr>
            <w:tcW w:w="3057" w:type="dxa"/>
          </w:tcPr>
          <w:p w:rsidR="00A31564" w:rsidRDefault="000B7C21" w:rsidP="000B7C21">
            <w:r>
              <w:rPr>
                <w:noProof/>
              </w:rPr>
              <w:t>1.322</w:t>
            </w:r>
          </w:p>
        </w:tc>
        <w:tc>
          <w:tcPr>
            <w:tcW w:w="3057" w:type="dxa"/>
          </w:tcPr>
          <w:p w:rsidR="00A31564" w:rsidRDefault="001A3410" w:rsidP="00A31564">
            <w:r>
              <w:rPr>
                <w:noProof/>
              </w:rPr>
              <w:t>1.76</w:t>
            </w:r>
          </w:p>
        </w:tc>
      </w:tr>
      <w:tr w:rsidR="00A31564" w:rsidTr="00A31564">
        <w:tc>
          <w:tcPr>
            <w:tcW w:w="3056" w:type="dxa"/>
          </w:tcPr>
          <w:p w:rsidR="00A31564" w:rsidRDefault="00A31564" w:rsidP="00A31564">
            <w:r>
              <w:t>Power in noise</w:t>
            </w:r>
          </w:p>
        </w:tc>
        <w:tc>
          <w:tcPr>
            <w:tcW w:w="3057" w:type="dxa"/>
          </w:tcPr>
          <w:p w:rsidR="00A31564" w:rsidRDefault="00315FE5" w:rsidP="00A31564">
            <w:r>
              <w:t>0.02^2*3.4*2 = 2.72</w:t>
            </w:r>
          </w:p>
        </w:tc>
        <w:tc>
          <w:tcPr>
            <w:tcW w:w="3057" w:type="dxa"/>
          </w:tcPr>
          <w:p w:rsidR="00A31564" w:rsidRDefault="00315FE5" w:rsidP="000204BA">
            <w:pPr>
              <w:keepNext/>
            </w:pPr>
            <w:r>
              <w:t>0.0186^2*3.4K = 1.</w:t>
            </w:r>
            <w:r w:rsidR="00A275B8">
              <w:rPr>
                <w:rFonts w:hint="cs"/>
                <w:rtl/>
              </w:rPr>
              <w:t>1</w:t>
            </w:r>
            <w:r>
              <w:t>76</w:t>
            </w:r>
          </w:p>
        </w:tc>
      </w:tr>
    </w:tbl>
    <w:p w:rsidR="00A31564" w:rsidRDefault="000204BA" w:rsidP="000204BA">
      <w:pPr>
        <w:pStyle w:val="Caption"/>
        <w:jc w:val="center"/>
      </w:pPr>
      <w:r>
        <w:t xml:space="preserve">Table </w:t>
      </w:r>
      <w:r w:rsidR="00BA0F31">
        <w:fldChar w:fldCharType="begin"/>
      </w:r>
      <w:r w:rsidR="00BA0F31">
        <w:instrText xml:space="preserve"> SEQ Table \* ARABIC </w:instrText>
      </w:r>
      <w:r w:rsidR="00BA0F31">
        <w:fldChar w:fldCharType="separate"/>
      </w:r>
      <w:r w:rsidR="00032297">
        <w:rPr>
          <w:noProof/>
        </w:rPr>
        <w:t>1</w:t>
      </w:r>
      <w:r w:rsidR="00BA0F31">
        <w:rPr>
          <w:noProof/>
        </w:rPr>
        <w:fldChar w:fldCharType="end"/>
      </w:r>
      <w:r w:rsidR="00A87C20">
        <w:t xml:space="preserve">: DSB-SC </w:t>
      </w:r>
      <w:r w:rsidR="006C6BD4">
        <w:t>with -30db noise level.</w:t>
      </w:r>
    </w:p>
    <w:p w:rsidR="00696589" w:rsidRPr="00696589" w:rsidRDefault="00696589" w:rsidP="00696589"/>
    <w:p w:rsidR="00527D01" w:rsidRPr="00527D01" w:rsidRDefault="00527D01" w:rsidP="00527D01"/>
    <w:p w:rsidR="001B6EF6" w:rsidRDefault="00E96BD5" w:rsidP="00A31564">
      <w:r>
        <w:t xml:space="preserve"> </w:t>
      </w:r>
      <w:r w:rsidR="00A31564">
        <w:t>To calculate SNR for pre-detection and post detection:</w:t>
      </w:r>
    </w:p>
    <w:p w:rsidR="000204BA" w:rsidRDefault="004A2960" w:rsidP="00A275B8">
      <w:pPr>
        <w:pStyle w:val="BodyText"/>
        <w:spacing w:before="213" w:line="276" w:lineRule="auto"/>
        <w:ind w:right="409"/>
        <w:jc w:val="center"/>
      </w:pPr>
      <w:r>
        <w:rPr>
          <w:rFonts w:hint="cs"/>
          <w:rtl/>
        </w:rPr>
        <w:t xml:space="preserve">                 </w:t>
      </w:r>
      <m:oMath>
        <m:r>
          <w:rPr>
            <w:rFonts w:ascii="Cambria Math" w:hAnsi="Cambria Math"/>
          </w:rPr>
          <m:t>pre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rsidR="00A31564">
        <w:t xml:space="preserve">  = </w:t>
      </w:r>
      <w:r>
        <w:t>1.322</w:t>
      </w:r>
      <w:r w:rsidR="00A275B8">
        <w:t>/2.72</w:t>
      </w:r>
      <w:r w:rsidR="000204BA">
        <w:t xml:space="preserve"> </w:t>
      </w:r>
      <w:r>
        <w:t>= 0.</w:t>
      </w:r>
      <w:r w:rsidR="00A275B8">
        <w:rPr>
          <w:rFonts w:hint="cs"/>
          <w:rtl/>
        </w:rPr>
        <w:t>486</w:t>
      </w:r>
    </w:p>
    <w:p w:rsidR="000204BA" w:rsidRPr="00B51443" w:rsidRDefault="006150A1" w:rsidP="00A275B8">
      <w:pPr>
        <w:pStyle w:val="BodyText"/>
        <w:spacing w:before="213" w:line="276" w:lineRule="auto"/>
        <w:ind w:right="409"/>
        <w:jc w:val="center"/>
        <w:rPr>
          <w:color w:val="000000" w:themeColor="text1"/>
        </w:rPr>
      </w:pPr>
      <m:oMath>
        <m:r>
          <w:rPr>
            <w:rFonts w:ascii="Cambria Math" w:hAnsi="Cambria Math"/>
          </w:rPr>
          <m:t xml:space="preserve">                       post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rsidR="000204BA">
        <w:t xml:space="preserve"> = </w:t>
      </w:r>
      <w:r w:rsidR="00A275B8">
        <w:rPr>
          <w:rFonts w:hint="cs"/>
          <w:color w:val="000000" w:themeColor="text1"/>
          <w:rtl/>
        </w:rPr>
        <w:t>1</w:t>
      </w:r>
      <w:r w:rsidR="00A275B8">
        <w:rPr>
          <w:color w:val="000000" w:themeColor="text1"/>
        </w:rPr>
        <w:t>.76</w:t>
      </w:r>
      <w:r w:rsidR="00B51443">
        <w:rPr>
          <w:color w:val="000000" w:themeColor="text1"/>
        </w:rPr>
        <w:t>/</w:t>
      </w:r>
      <w:r w:rsidR="00A275B8">
        <w:rPr>
          <w:color w:val="000000" w:themeColor="text1"/>
        </w:rPr>
        <w:t>1.176</w:t>
      </w:r>
      <w:r w:rsidR="00B51443">
        <w:rPr>
          <w:color w:val="000000" w:themeColor="text1"/>
        </w:rPr>
        <w:t xml:space="preserve"> = 1.</w:t>
      </w:r>
      <w:r w:rsidR="00A275B8">
        <w:rPr>
          <w:color w:val="000000" w:themeColor="text1"/>
        </w:rPr>
        <w:t>496</w:t>
      </w:r>
    </w:p>
    <w:p w:rsidR="000204BA" w:rsidRPr="00EF5944" w:rsidRDefault="00C77BA9" w:rsidP="00A275B8">
      <w:pPr>
        <w:pStyle w:val="BodyText"/>
        <w:spacing w:before="213" w:line="276" w:lineRule="auto"/>
        <w:ind w:right="409"/>
        <w:rPr>
          <w:rFonts w:cstheme="minorBidi"/>
          <w:color w:val="FF0000"/>
        </w:rPr>
      </w:pPr>
      <w:r>
        <w:rPr>
          <w:color w:val="000000" w:themeColor="text1"/>
        </w:rPr>
        <w:t xml:space="preserve">                                     </w:t>
      </w:r>
      <w:r w:rsidR="002066E8">
        <w:rPr>
          <w:color w:val="000000" w:themeColor="text1"/>
        </w:rPr>
        <w:t xml:space="preserve">    </w:t>
      </w:r>
      <w:r w:rsidR="00A275B8">
        <w:rPr>
          <w:color w:val="000000" w:themeColor="text1"/>
        </w:rPr>
        <w:t xml:space="preserve"> </w:t>
      </w:r>
      <w:r>
        <w:rPr>
          <w:color w:val="000000" w:themeColor="text1"/>
        </w:rPr>
        <w:t>SNR</w:t>
      </w:r>
      <w:r>
        <w:rPr>
          <w:color w:val="000000" w:themeColor="text1"/>
          <w:vertAlign w:val="subscript"/>
        </w:rPr>
        <w:t>pre</w:t>
      </w:r>
      <w:r>
        <w:rPr>
          <w:color w:val="000000" w:themeColor="text1"/>
        </w:rPr>
        <w:t>/SNR</w:t>
      </w:r>
      <w:r>
        <w:rPr>
          <w:color w:val="000000" w:themeColor="text1"/>
          <w:vertAlign w:val="subscript"/>
        </w:rPr>
        <w:t xml:space="preserve">Post </w:t>
      </w:r>
      <w:r w:rsidRPr="00C77BA9">
        <w:rPr>
          <w:color w:val="000000" w:themeColor="text1"/>
        </w:rPr>
        <w:t>= 1.27/1.144</w:t>
      </w:r>
      <w:r>
        <w:rPr>
          <w:color w:val="000000" w:themeColor="text1"/>
        </w:rPr>
        <w:t xml:space="preserve"> = </w:t>
      </w:r>
      <w:r w:rsidR="004A2960">
        <w:rPr>
          <w:rFonts w:hint="cs"/>
          <w:color w:val="000000" w:themeColor="text1"/>
          <w:rtl/>
        </w:rPr>
        <w:t>0</w:t>
      </w:r>
      <w:r w:rsidR="004A2960">
        <w:rPr>
          <w:color w:val="000000" w:themeColor="text1"/>
        </w:rPr>
        <w:t>.</w:t>
      </w:r>
      <w:r w:rsidR="00A275B8">
        <w:rPr>
          <w:color w:val="000000" w:themeColor="text1"/>
        </w:rPr>
        <w:t>324</w:t>
      </w:r>
    </w:p>
    <w:p w:rsidR="000204BA" w:rsidRDefault="000204BA" w:rsidP="000204BA">
      <w:pPr>
        <w:pStyle w:val="Heading2"/>
      </w:pPr>
      <w:bookmarkStart w:id="13" w:name="_Toc458608781"/>
      <w:r>
        <w:t>Noise in SSB Modulation</w:t>
      </w:r>
      <w:bookmarkEnd w:id="13"/>
    </w:p>
    <w:p w:rsidR="00F52333" w:rsidRPr="00F52333" w:rsidRDefault="00F52333" w:rsidP="00F52333"/>
    <w:p w:rsidR="004260D6" w:rsidRPr="004260D6" w:rsidRDefault="004260D6" w:rsidP="00F52333">
      <w:pPr>
        <w:ind w:firstLine="360"/>
        <w:rPr>
          <w:b/>
          <w:bCs/>
          <w:u w:val="single"/>
        </w:rPr>
      </w:pPr>
      <w:r w:rsidRPr="004260D6">
        <w:rPr>
          <w:b/>
          <w:bCs/>
          <w:u w:val="single"/>
        </w:rPr>
        <w:t xml:space="preserve">Power in message before demodulation </w:t>
      </w:r>
    </w:p>
    <w:p w:rsidR="000204BA" w:rsidRDefault="00EF5944" w:rsidP="00F52333">
      <w:pPr>
        <w:pStyle w:val="BodyText"/>
        <w:spacing w:before="213" w:line="276" w:lineRule="auto"/>
        <w:ind w:left="360" w:right="409"/>
      </w:pPr>
      <w:r>
        <w:t>The same input as DSB-SC was excited the system</w:t>
      </w:r>
      <w:r w:rsidR="004260D6">
        <w:t xml:space="preserve"> (5V p-p) and 2K frequency. However, this time we used SSB with upper side band. The pre-detection power of the modulated message is calculated as is </w:t>
      </w:r>
      <w:r w:rsidR="004260D6" w:rsidRPr="004260D6">
        <w:rPr>
          <w:b/>
          <w:bCs/>
        </w:rPr>
        <w:fldChar w:fldCharType="begin"/>
      </w:r>
      <w:r w:rsidR="004260D6" w:rsidRPr="004260D6">
        <w:rPr>
          <w:b/>
          <w:bCs/>
        </w:rPr>
        <w:instrText xml:space="preserve"> REF _Ref458191806 \h </w:instrText>
      </w:r>
      <w:r w:rsidR="004260D6">
        <w:rPr>
          <w:b/>
          <w:bCs/>
        </w:rPr>
        <w:instrText xml:space="preserve"> \* MERGEFORMAT </w:instrText>
      </w:r>
      <w:r w:rsidR="004260D6" w:rsidRPr="004260D6">
        <w:rPr>
          <w:b/>
          <w:bCs/>
        </w:rPr>
      </w:r>
      <w:r w:rsidR="004260D6" w:rsidRPr="004260D6">
        <w:rPr>
          <w:b/>
          <w:bCs/>
        </w:rPr>
        <w:fldChar w:fldCharType="separate"/>
      </w:r>
      <w:r w:rsidR="00032297" w:rsidRPr="00032297">
        <w:rPr>
          <w:b/>
          <w:bCs/>
        </w:rPr>
        <w:t xml:space="preserve">Figure </w:t>
      </w:r>
      <w:r w:rsidR="00032297" w:rsidRPr="00032297">
        <w:rPr>
          <w:b/>
          <w:bCs/>
          <w:noProof/>
        </w:rPr>
        <w:t>3</w:t>
      </w:r>
      <w:r w:rsidR="004260D6" w:rsidRPr="004260D6">
        <w:rPr>
          <w:b/>
          <w:bCs/>
        </w:rPr>
        <w:fldChar w:fldCharType="end"/>
      </w:r>
      <w:r w:rsidR="004260D6">
        <w:t xml:space="preserve">, but now since we use SSB, </w:t>
      </w:r>
      <w:r w:rsidR="004260D6">
        <w:lastRenderedPageBreak/>
        <w:t xml:space="preserve">we don’t multiply the power with </w:t>
      </w:r>
      <w:r w:rsidR="004260D6">
        <w:sym w:font="Wingdings" w:char="F0E8"/>
      </w:r>
      <w:r w:rsidR="004260D6" w:rsidRPr="004260D6">
        <w:t xml:space="preserve"> </w:t>
      </w:r>
      <w:r w:rsidR="004260D6">
        <w:t xml:space="preserve">Amplitude of it (A = 1.15V) so power = </w:t>
      </w:r>
      <w:r w:rsidR="004260D6">
        <w:rPr>
          <w:noProof/>
        </w:rPr>
        <w:t xml:space="preserve"> </w:t>
      </w:r>
      <m:oMath>
        <m:f>
          <m:fPr>
            <m:ctrlPr>
              <w:rPr>
                <w:rFonts w:ascii="Cambria Math" w:hAnsi="Cambria Math"/>
                <w:i/>
                <w:noProof/>
                <w:sz w:val="22"/>
                <w:szCs w:val="22"/>
              </w:rPr>
            </m:ctrlPr>
          </m:fPr>
          <m:num>
            <m:sSup>
              <m:sSupPr>
                <m:ctrlPr>
                  <w:rPr>
                    <w:rFonts w:ascii="Cambria Math" w:hAnsi="Cambria Math"/>
                    <w:i/>
                    <w:noProof/>
                    <w:sz w:val="22"/>
                    <w:szCs w:val="22"/>
                  </w:rPr>
                </m:ctrlPr>
              </m:sSupPr>
              <m:e>
                <m:r>
                  <w:rPr>
                    <w:rFonts w:ascii="Cambria Math" w:hAnsi="Cambria Math"/>
                    <w:noProof/>
                  </w:rPr>
                  <m:t>A</m:t>
                </m:r>
              </m:e>
              <m:sup>
                <m:r>
                  <w:rPr>
                    <w:rFonts w:ascii="Cambria Math" w:hAnsi="Cambria Math"/>
                    <w:noProof/>
                  </w:rPr>
                  <m:t>2</m:t>
                </m:r>
              </m:sup>
            </m:sSup>
          </m:num>
          <m:den>
            <m:r>
              <w:rPr>
                <w:rFonts w:ascii="Cambria Math" w:hAnsi="Cambria Math"/>
                <w:noProof/>
              </w:rPr>
              <m:t>2</m:t>
            </m:r>
          </m:den>
        </m:f>
      </m:oMath>
      <w:r w:rsidR="004260D6">
        <w:rPr>
          <w:noProof/>
        </w:rPr>
        <w:t xml:space="preserve"> = 0.661.</w:t>
      </w:r>
    </w:p>
    <w:p w:rsidR="00A31564" w:rsidRDefault="00F52333" w:rsidP="00A31564">
      <w:r>
        <w:tab/>
      </w:r>
    </w:p>
    <w:p w:rsidR="004260D6" w:rsidRDefault="004260D6" w:rsidP="004260D6">
      <w:pPr>
        <w:rPr>
          <w:b/>
          <w:bCs/>
          <w:u w:val="single"/>
        </w:rPr>
      </w:pPr>
      <w:r w:rsidRPr="004260D6">
        <w:rPr>
          <w:b/>
          <w:bCs/>
          <w:u w:val="single"/>
        </w:rPr>
        <w:t xml:space="preserve">Power in </w:t>
      </w:r>
      <w:r w:rsidR="00315FE5" w:rsidRPr="004260D6">
        <w:rPr>
          <w:b/>
          <w:bCs/>
          <w:u w:val="single"/>
        </w:rPr>
        <w:t>noise before</w:t>
      </w:r>
      <w:r w:rsidRPr="004260D6">
        <w:rPr>
          <w:b/>
          <w:bCs/>
          <w:u w:val="single"/>
        </w:rPr>
        <w:t xml:space="preserve"> demodulation </w:t>
      </w:r>
    </w:p>
    <w:p w:rsidR="00A52CA4" w:rsidRDefault="00A52CA4" w:rsidP="004260D6">
      <w:pPr>
        <w:rPr>
          <w:b/>
          <w:bCs/>
          <w:u w:val="single"/>
        </w:rPr>
      </w:pPr>
    </w:p>
    <w:p w:rsidR="00A52CA4" w:rsidRDefault="00A52CA4" w:rsidP="00315FE5">
      <w:pPr>
        <w:spacing w:line="276" w:lineRule="auto"/>
      </w:pPr>
      <w:r>
        <w:t xml:space="preserve">The power in noise is calculated as in DSB-SC, but the only difference that the bandwidth is half in DSB (3.4K only) </w:t>
      </w:r>
      <w:r>
        <w:sym w:font="Wingdings" w:char="F0E8"/>
      </w:r>
      <w:r>
        <w:t xml:space="preserve"> from </w:t>
      </w:r>
      <w:r>
        <w:fldChar w:fldCharType="begin"/>
      </w:r>
      <w:r>
        <w:instrText xml:space="preserve"> REF _Ref458194745 \h </w:instrText>
      </w:r>
      <w:r>
        <w:fldChar w:fldCharType="separate"/>
      </w:r>
      <w:r w:rsidR="00032297">
        <w:t xml:space="preserve">Figure </w:t>
      </w:r>
      <w:r w:rsidR="00032297">
        <w:rPr>
          <w:noProof/>
        </w:rPr>
        <w:t>5</w:t>
      </w:r>
      <w:r>
        <w:fldChar w:fldCharType="end"/>
      </w:r>
      <w:r>
        <w:t xml:space="preserve"> above</w:t>
      </w:r>
      <w:r w:rsidR="00F52333">
        <w:t>, the</w:t>
      </w:r>
      <w:r>
        <w:t xml:space="preserve"> power is equal to 0.</w:t>
      </w:r>
      <w:r w:rsidR="00315FE5">
        <w:t>0</w:t>
      </w:r>
      <w:r>
        <w:t>2</w:t>
      </w:r>
      <w:r w:rsidR="00315FE5">
        <w:t>^2</w:t>
      </w:r>
      <w:r>
        <w:t xml:space="preserve"> * 3.4 = </w:t>
      </w:r>
      <w:r w:rsidR="00315FE5">
        <w:t>1.36 .</w:t>
      </w:r>
    </w:p>
    <w:p w:rsidR="00A52CA4" w:rsidRDefault="00A52CA4" w:rsidP="00A52CA4"/>
    <w:p w:rsidR="00A52CA4" w:rsidRDefault="00A52CA4" w:rsidP="00A52CA4">
      <w:pPr>
        <w:rPr>
          <w:b/>
          <w:bCs/>
          <w:u w:val="single"/>
        </w:rPr>
      </w:pPr>
      <w:r w:rsidRPr="00A52CA4">
        <w:rPr>
          <w:b/>
          <w:bCs/>
          <w:u w:val="single"/>
        </w:rPr>
        <w:t xml:space="preserve">Power </w:t>
      </w:r>
      <w:r w:rsidR="00B02F12">
        <w:rPr>
          <w:b/>
          <w:bCs/>
          <w:u w:val="single"/>
        </w:rPr>
        <w:t>in noise after demodulation.</w:t>
      </w:r>
    </w:p>
    <w:p w:rsidR="00F52333" w:rsidRPr="00A52CA4" w:rsidRDefault="00F52333" w:rsidP="00A52CA4">
      <w:pPr>
        <w:rPr>
          <w:b/>
          <w:bCs/>
          <w:u w:val="single"/>
        </w:rPr>
      </w:pPr>
    </w:p>
    <w:p w:rsidR="00A31564" w:rsidRDefault="00A52CA4" w:rsidP="00315FE5">
      <w:pPr>
        <w:keepNext/>
      </w:pPr>
      <w:r>
        <w:t xml:space="preserve"> As what done in DSB, by removing the input message and just keep the noise , the power of noise is the same as DSB = </w:t>
      </w:r>
      <w:r w:rsidR="00315FE5">
        <w:t>0.0186^2*3.4K = 1.76</w:t>
      </w:r>
      <w:r w:rsidR="00B02F12">
        <w:t>.</w:t>
      </w:r>
    </w:p>
    <w:p w:rsidR="00B02F12" w:rsidRDefault="00B02F12" w:rsidP="00A52CA4"/>
    <w:p w:rsidR="00B02F12" w:rsidRDefault="00B02F12" w:rsidP="00B02F12">
      <w:pPr>
        <w:rPr>
          <w:b/>
          <w:bCs/>
          <w:u w:val="single"/>
        </w:rPr>
      </w:pPr>
      <w:r w:rsidRPr="00A52CA4">
        <w:rPr>
          <w:b/>
          <w:bCs/>
          <w:u w:val="single"/>
        </w:rPr>
        <w:t>Power in</w:t>
      </w:r>
      <w:r>
        <w:rPr>
          <w:b/>
          <w:bCs/>
          <w:u w:val="single"/>
        </w:rPr>
        <w:t xml:space="preserve"> message </w:t>
      </w:r>
      <w:r w:rsidRPr="00A52CA4">
        <w:rPr>
          <w:b/>
          <w:bCs/>
          <w:u w:val="single"/>
        </w:rPr>
        <w:t xml:space="preserve"> after demodulation</w:t>
      </w:r>
      <w:r>
        <w:rPr>
          <w:b/>
          <w:bCs/>
          <w:u w:val="single"/>
        </w:rPr>
        <w:t>.</w:t>
      </w:r>
    </w:p>
    <w:p w:rsidR="00B02F12" w:rsidRDefault="00B02F12" w:rsidP="00B02F12">
      <w:pPr>
        <w:rPr>
          <w:b/>
          <w:bCs/>
          <w:u w:val="single"/>
        </w:rPr>
      </w:pPr>
    </w:p>
    <w:p w:rsidR="00B02F12" w:rsidRDefault="00B02F12" w:rsidP="00147DF7">
      <w:pPr>
        <w:spacing w:line="276" w:lineRule="auto"/>
      </w:pPr>
      <w:r>
        <w:t>T</w:t>
      </w:r>
      <w:r w:rsidRPr="00B02F12">
        <w:t xml:space="preserve">he  </w:t>
      </w:r>
      <w:r>
        <w:t xml:space="preserve"> same was done as the DSB; the output is shown below in </w:t>
      </w:r>
      <w:r>
        <w:fldChar w:fldCharType="begin"/>
      </w:r>
      <w:r>
        <w:instrText xml:space="preserve"> REF _Ref458195186 \h </w:instrText>
      </w:r>
      <w:r>
        <w:fldChar w:fldCharType="separate"/>
      </w:r>
      <w:r w:rsidR="00032297">
        <w:t xml:space="preserve">Figure </w:t>
      </w:r>
      <w:r w:rsidR="00032297">
        <w:rPr>
          <w:noProof/>
        </w:rPr>
        <w:t>6</w:t>
      </w:r>
      <w:r>
        <w:fldChar w:fldCharType="end"/>
      </w:r>
      <w:r>
        <w:t xml:space="preserve">. The power of message is </w:t>
      </w:r>
      <w:r w:rsidR="00D13BF9">
        <w:t xml:space="preserve"> </w:t>
      </w:r>
      <m:oMath>
        <m:f>
          <m:fPr>
            <m:ctrlPr>
              <w:rPr>
                <w:rFonts w:ascii="Cambria Math" w:hAnsi="Cambria Math"/>
                <w:i/>
                <w:noProof/>
              </w:rPr>
            </m:ctrlPr>
          </m:fPr>
          <m:num>
            <m:sSup>
              <m:sSupPr>
                <m:ctrlPr>
                  <w:rPr>
                    <w:rFonts w:ascii="Cambria Math" w:hAnsi="Cambria Math"/>
                    <w:i/>
                    <w:noProof/>
                  </w:rPr>
                </m:ctrlPr>
              </m:sSupPr>
              <m:e>
                <m:r>
                  <w:rPr>
                    <w:rFonts w:ascii="Cambria Math" w:hAnsi="Cambria Math"/>
                    <w:noProof/>
                  </w:rPr>
                  <m:t>A</m:t>
                </m:r>
              </m:e>
              <m:sup>
                <m:r>
                  <w:rPr>
                    <w:rFonts w:ascii="Cambria Math" w:hAnsi="Cambria Math"/>
                    <w:noProof/>
                  </w:rPr>
                  <m:t>2</m:t>
                </m:r>
              </m:sup>
            </m:sSup>
          </m:num>
          <m:den>
            <m:r>
              <w:rPr>
                <w:rFonts w:ascii="Cambria Math" w:hAnsi="Cambria Math"/>
                <w:noProof/>
              </w:rPr>
              <m:t>2</m:t>
            </m:r>
          </m:den>
        </m:f>
      </m:oMath>
    </w:p>
    <w:p w:rsidR="00B02F12" w:rsidRDefault="00315FE5" w:rsidP="00B02F12">
      <w:r>
        <w:t>= 1.34^/2 = 0.8978</w:t>
      </w:r>
      <w:r w:rsidR="00D13BF9">
        <w:t xml:space="preserve"> watt.</w:t>
      </w:r>
    </w:p>
    <w:p w:rsidR="00D13BF9" w:rsidRDefault="00D13BF9" w:rsidP="00B02F12"/>
    <w:p w:rsidR="00B02F12" w:rsidRDefault="00B02F12" w:rsidP="00B02F12">
      <w:pPr>
        <w:keepNext/>
      </w:pPr>
      <w:r>
        <w:rPr>
          <w:noProof/>
        </w:rPr>
        <w:drawing>
          <wp:inline distT="0" distB="0" distL="0" distR="0" wp14:anchorId="478BBFDA" wp14:editId="574BFA17">
            <wp:extent cx="5829300" cy="16617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829300" cy="1661795"/>
                    </a:xfrm>
                    <a:prstGeom prst="rect">
                      <a:avLst/>
                    </a:prstGeom>
                  </pic:spPr>
                </pic:pic>
              </a:graphicData>
            </a:graphic>
          </wp:inline>
        </w:drawing>
      </w:r>
    </w:p>
    <w:p w:rsidR="00B02F12" w:rsidRDefault="00B02F12" w:rsidP="00B02F12">
      <w:pPr>
        <w:pStyle w:val="Caption"/>
        <w:jc w:val="center"/>
        <w:rPr>
          <w:noProof/>
        </w:rPr>
      </w:pPr>
      <w:bookmarkStart w:id="14" w:name="_Ref458195186"/>
      <w:r>
        <w:t xml:space="preserve">Figure </w:t>
      </w:r>
      <w:r w:rsidR="00BA0F31">
        <w:fldChar w:fldCharType="begin"/>
      </w:r>
      <w:r w:rsidR="00BA0F31">
        <w:instrText xml:space="preserve"> SEQ Figure \* ARABIC </w:instrText>
      </w:r>
      <w:r w:rsidR="00BA0F31">
        <w:fldChar w:fldCharType="separate"/>
      </w:r>
      <w:r w:rsidR="00032297">
        <w:rPr>
          <w:noProof/>
        </w:rPr>
        <w:t>6</w:t>
      </w:r>
      <w:r w:rsidR="00BA0F31">
        <w:rPr>
          <w:noProof/>
        </w:rPr>
        <w:fldChar w:fldCharType="end"/>
      </w:r>
      <w:bookmarkEnd w:id="14"/>
      <w:r>
        <w:rPr>
          <w:noProof/>
        </w:rPr>
        <w:t>: recovered message from SSB</w:t>
      </w:r>
    </w:p>
    <w:p w:rsidR="00D13BF9" w:rsidRPr="000204BA" w:rsidRDefault="00D13BF9" w:rsidP="00D13BF9">
      <w:pPr>
        <w:rPr>
          <w:rFonts w:cstheme="minorBidi"/>
          <w:color w:val="000000" w:themeColor="text1"/>
        </w:rPr>
      </w:pPr>
      <w:r>
        <w:rPr>
          <w:rFonts w:cstheme="minorBidi"/>
          <w:color w:val="000000" w:themeColor="text1"/>
        </w:rPr>
        <w:t xml:space="preserve">Table 2 summarize all the results that we </w:t>
      </w:r>
      <w:r w:rsidR="006150A1">
        <w:rPr>
          <w:rFonts w:cstheme="minorBidi"/>
          <w:color w:val="000000" w:themeColor="text1"/>
        </w:rPr>
        <w:t>have calculated</w:t>
      </w:r>
      <w:r>
        <w:rPr>
          <w:rFonts w:cstheme="minorBidi"/>
          <w:color w:val="000000" w:themeColor="text1"/>
        </w:rPr>
        <w:t>.</w:t>
      </w:r>
    </w:p>
    <w:p w:rsidR="00D13BF9" w:rsidRPr="00D13BF9" w:rsidRDefault="00D13BF9" w:rsidP="00D13BF9"/>
    <w:p w:rsidR="00315FE5" w:rsidRPr="00B02F12" w:rsidRDefault="00B02F12" w:rsidP="00B02F12">
      <w:r>
        <w:t xml:space="preserve"> </w:t>
      </w:r>
    </w:p>
    <w:tbl>
      <w:tblPr>
        <w:tblStyle w:val="TableGrid"/>
        <w:tblW w:w="0" w:type="auto"/>
        <w:tblLook w:val="04A0" w:firstRow="1" w:lastRow="0" w:firstColumn="1" w:lastColumn="0" w:noHBand="0" w:noVBand="1"/>
      </w:tblPr>
      <w:tblGrid>
        <w:gridCol w:w="2858"/>
        <w:gridCol w:w="2886"/>
        <w:gridCol w:w="2886"/>
      </w:tblGrid>
      <w:tr w:rsidR="00315FE5" w:rsidTr="008E50E3">
        <w:tc>
          <w:tcPr>
            <w:tcW w:w="3056" w:type="dxa"/>
          </w:tcPr>
          <w:p w:rsidR="00315FE5" w:rsidRDefault="00315FE5" w:rsidP="008E50E3"/>
        </w:tc>
        <w:tc>
          <w:tcPr>
            <w:tcW w:w="3057" w:type="dxa"/>
          </w:tcPr>
          <w:p w:rsidR="00315FE5" w:rsidRDefault="00315FE5" w:rsidP="008E50E3">
            <w:r>
              <w:t>Pre-Detection</w:t>
            </w:r>
          </w:p>
        </w:tc>
        <w:tc>
          <w:tcPr>
            <w:tcW w:w="3057" w:type="dxa"/>
          </w:tcPr>
          <w:p w:rsidR="00315FE5" w:rsidRDefault="00315FE5" w:rsidP="008E50E3">
            <w:r>
              <w:t>Post-Detection</w:t>
            </w:r>
          </w:p>
        </w:tc>
      </w:tr>
      <w:tr w:rsidR="00315FE5" w:rsidTr="008E50E3">
        <w:tc>
          <w:tcPr>
            <w:tcW w:w="3056" w:type="dxa"/>
          </w:tcPr>
          <w:p w:rsidR="00315FE5" w:rsidRDefault="00315FE5" w:rsidP="008E50E3">
            <w:r>
              <w:t>Power in signal</w:t>
            </w:r>
          </w:p>
        </w:tc>
        <w:tc>
          <w:tcPr>
            <w:tcW w:w="3057" w:type="dxa"/>
          </w:tcPr>
          <w:p w:rsidR="00315FE5" w:rsidRDefault="00315FE5" w:rsidP="008E50E3">
            <w:r>
              <w:rPr>
                <w:noProof/>
              </w:rPr>
              <w:t>0.661</w:t>
            </w:r>
          </w:p>
        </w:tc>
        <w:tc>
          <w:tcPr>
            <w:tcW w:w="3057" w:type="dxa"/>
          </w:tcPr>
          <w:p w:rsidR="00315FE5" w:rsidRDefault="00315FE5" w:rsidP="008E50E3">
            <w:r>
              <w:rPr>
                <w:noProof/>
              </w:rPr>
              <w:t>0.8978</w:t>
            </w:r>
          </w:p>
        </w:tc>
      </w:tr>
      <w:tr w:rsidR="00315FE5" w:rsidTr="008E50E3">
        <w:tc>
          <w:tcPr>
            <w:tcW w:w="3056" w:type="dxa"/>
          </w:tcPr>
          <w:p w:rsidR="00315FE5" w:rsidRDefault="00315FE5" w:rsidP="008E50E3">
            <w:r>
              <w:t>Power in noise</w:t>
            </w:r>
          </w:p>
        </w:tc>
        <w:tc>
          <w:tcPr>
            <w:tcW w:w="3057" w:type="dxa"/>
          </w:tcPr>
          <w:p w:rsidR="00315FE5" w:rsidRDefault="00315FE5" w:rsidP="008E50E3">
            <w:r>
              <w:t>0.02^2 * 3.4 = 1.36</w:t>
            </w:r>
          </w:p>
        </w:tc>
        <w:tc>
          <w:tcPr>
            <w:tcW w:w="3057" w:type="dxa"/>
          </w:tcPr>
          <w:p w:rsidR="00315FE5" w:rsidRDefault="00A275B8" w:rsidP="008E50E3">
            <w:pPr>
              <w:keepNext/>
            </w:pPr>
            <w:r>
              <w:t>1.</w:t>
            </w:r>
            <w:r>
              <w:rPr>
                <w:rFonts w:hint="cs"/>
                <w:rtl/>
              </w:rPr>
              <w:t>1</w:t>
            </w:r>
            <w:r>
              <w:t>76</w:t>
            </w:r>
          </w:p>
        </w:tc>
      </w:tr>
    </w:tbl>
    <w:p w:rsidR="00B02F12" w:rsidRPr="00B02F12" w:rsidRDefault="00B02F12" w:rsidP="00B02F12"/>
    <w:p w:rsidR="006150A1" w:rsidRDefault="006150A1" w:rsidP="006150A1">
      <w:pPr>
        <w:pStyle w:val="Caption"/>
        <w:jc w:val="center"/>
      </w:pPr>
      <w:r>
        <w:t xml:space="preserve">Table </w:t>
      </w:r>
      <w:r w:rsidR="00BA0F31">
        <w:fldChar w:fldCharType="begin"/>
      </w:r>
      <w:r w:rsidR="00BA0F31">
        <w:instrText xml:space="preserve"> SEQ Table \* ARABIC </w:instrText>
      </w:r>
      <w:r w:rsidR="00BA0F31">
        <w:fldChar w:fldCharType="separate"/>
      </w:r>
      <w:r w:rsidR="00032297">
        <w:rPr>
          <w:noProof/>
        </w:rPr>
        <w:t>2</w:t>
      </w:r>
      <w:r w:rsidR="00BA0F31">
        <w:rPr>
          <w:noProof/>
        </w:rPr>
        <w:fldChar w:fldCharType="end"/>
      </w:r>
      <w:r>
        <w:t>: SSB results with -30DB noise</w:t>
      </w:r>
    </w:p>
    <w:p w:rsidR="006150A1" w:rsidRDefault="00EE779D" w:rsidP="00315FE5">
      <w:pPr>
        <w:pStyle w:val="BodyText"/>
        <w:spacing w:before="213" w:line="276" w:lineRule="auto"/>
        <w:ind w:left="100" w:right="409"/>
        <w:jc w:val="center"/>
      </w:pPr>
      <w:r>
        <w:rPr>
          <w:i/>
        </w:rPr>
        <w:t xml:space="preserve">          </w:t>
      </w:r>
      <m:oMath>
        <m:r>
          <w:rPr>
            <w:rFonts w:ascii="Cambria Math" w:hAnsi="Cambria Math"/>
          </w:rPr>
          <m:t>pre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rsidR="006150A1">
        <w:t xml:space="preserve">  = </w:t>
      </w:r>
      <w:r w:rsidR="006150A1">
        <w:rPr>
          <w:noProof/>
        </w:rPr>
        <w:t>0.661</w:t>
      </w:r>
      <w:r w:rsidR="006150A1">
        <w:t>/</w:t>
      </w:r>
      <w:r w:rsidR="00315FE5">
        <w:rPr>
          <w:rFonts w:hint="cs"/>
          <w:rtl/>
        </w:rPr>
        <w:t>1</w:t>
      </w:r>
      <w:r w:rsidR="00315FE5">
        <w:t>.36= 0</w:t>
      </w:r>
      <w:r w:rsidR="00045C7F">
        <w:t>.</w:t>
      </w:r>
      <w:r w:rsidR="00315FE5">
        <w:t>486</w:t>
      </w:r>
    </w:p>
    <w:p w:rsidR="006150A1" w:rsidRDefault="006150A1" w:rsidP="00A275B8">
      <w:pPr>
        <w:pStyle w:val="BodyText"/>
        <w:spacing w:before="213" w:line="276" w:lineRule="auto"/>
        <w:ind w:right="409"/>
        <w:jc w:val="center"/>
        <w:rPr>
          <w:color w:val="000000" w:themeColor="text1"/>
        </w:rPr>
      </w:pPr>
      <m:oMath>
        <m:r>
          <w:rPr>
            <w:rFonts w:ascii="Cambria Math" w:hAnsi="Cambria Math"/>
          </w:rPr>
          <m:t xml:space="preserve">                   post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t xml:space="preserve"> = </w:t>
      </w:r>
      <w:r w:rsidR="009E35F7">
        <w:rPr>
          <w:noProof/>
        </w:rPr>
        <w:t>0.8978</w:t>
      </w:r>
      <w:r w:rsidR="000E36DC">
        <w:rPr>
          <w:color w:val="000000" w:themeColor="text1"/>
        </w:rPr>
        <w:t xml:space="preserve"> </w:t>
      </w:r>
      <w:r w:rsidR="009E35F7">
        <w:rPr>
          <w:color w:val="000000" w:themeColor="text1"/>
        </w:rPr>
        <w:t>/</w:t>
      </w:r>
      <w:r w:rsidR="009E35F7">
        <w:t>1.76</w:t>
      </w:r>
      <w:r>
        <w:rPr>
          <w:color w:val="000000" w:themeColor="text1"/>
        </w:rPr>
        <w:t xml:space="preserve"> = </w:t>
      </w:r>
      <w:r w:rsidR="00315FE5">
        <w:rPr>
          <w:color w:val="000000" w:themeColor="text1"/>
        </w:rPr>
        <w:t>0.</w:t>
      </w:r>
      <w:r w:rsidR="00A275B8">
        <w:rPr>
          <w:rFonts w:hint="cs"/>
          <w:color w:val="000000" w:themeColor="text1"/>
          <w:rtl/>
        </w:rPr>
        <w:t>763</w:t>
      </w:r>
    </w:p>
    <w:p w:rsidR="00147DF7" w:rsidRDefault="00C77BA9" w:rsidP="002066E8">
      <w:pPr>
        <w:pStyle w:val="BodyText"/>
        <w:spacing w:before="213" w:line="276" w:lineRule="auto"/>
        <w:ind w:right="409"/>
        <w:rPr>
          <w:color w:val="000000" w:themeColor="text1"/>
        </w:rPr>
      </w:pPr>
      <w:r>
        <w:rPr>
          <w:color w:val="000000" w:themeColor="text1"/>
        </w:rPr>
        <w:t xml:space="preserve">                                     </w:t>
      </w:r>
      <w:r w:rsidR="00EE779D">
        <w:rPr>
          <w:color w:val="000000" w:themeColor="text1"/>
        </w:rPr>
        <w:t xml:space="preserve">     </w:t>
      </w:r>
      <w:r w:rsidR="000E36DC">
        <w:rPr>
          <w:color w:val="000000" w:themeColor="text1"/>
        </w:rPr>
        <w:t>SNR</w:t>
      </w:r>
      <w:r w:rsidR="000E36DC">
        <w:rPr>
          <w:color w:val="000000" w:themeColor="text1"/>
          <w:vertAlign w:val="subscript"/>
        </w:rPr>
        <w:t>pre</w:t>
      </w:r>
      <w:r w:rsidR="000E36DC">
        <w:rPr>
          <w:color w:val="000000" w:themeColor="text1"/>
        </w:rPr>
        <w:t>/SNR</w:t>
      </w:r>
      <w:r w:rsidR="000E36DC">
        <w:rPr>
          <w:color w:val="000000" w:themeColor="text1"/>
          <w:vertAlign w:val="subscript"/>
        </w:rPr>
        <w:t xml:space="preserve">Post = </w:t>
      </w:r>
      <w:r w:rsidR="00045C7F">
        <w:t>0.486/</w:t>
      </w:r>
      <w:r w:rsidR="00A275B8">
        <w:rPr>
          <w:color w:val="000000" w:themeColor="text1"/>
        </w:rPr>
        <w:t>0.</w:t>
      </w:r>
      <w:r w:rsidR="00A275B8">
        <w:rPr>
          <w:rFonts w:hint="cs"/>
          <w:color w:val="000000" w:themeColor="text1"/>
          <w:rtl/>
        </w:rPr>
        <w:t>763</w:t>
      </w:r>
      <w:r w:rsidR="00045C7F">
        <w:rPr>
          <w:color w:val="000000" w:themeColor="text1"/>
        </w:rPr>
        <w:t>= 0.</w:t>
      </w:r>
      <w:r w:rsidR="00A275B8">
        <w:rPr>
          <w:rFonts w:hint="cs"/>
          <w:color w:val="000000" w:themeColor="text1"/>
          <w:rtl/>
        </w:rPr>
        <w:t>63</w:t>
      </w:r>
      <w:r w:rsidR="00E52CAD">
        <w:rPr>
          <w:color w:val="000000" w:themeColor="text1"/>
        </w:rPr>
        <w:t>.</w:t>
      </w:r>
    </w:p>
    <w:p w:rsidR="00147DF7" w:rsidRPr="002066E8" w:rsidRDefault="00A275B8" w:rsidP="002066E8">
      <w:pPr>
        <w:pStyle w:val="BodyText"/>
        <w:spacing w:before="213" w:line="276" w:lineRule="auto"/>
        <w:ind w:right="409"/>
        <w:rPr>
          <w:rFonts w:cstheme="minorBidi"/>
          <w:color w:val="000000" w:themeColor="text1"/>
        </w:rPr>
      </w:pPr>
      <w:r>
        <w:rPr>
          <w:color w:val="000000" w:themeColor="text1"/>
        </w:rPr>
        <w:lastRenderedPageBreak/>
        <w:t>We can notice that SSB is better than DSB-SC, since SNR</w:t>
      </w:r>
      <w:r>
        <w:rPr>
          <w:color w:val="000000" w:themeColor="text1"/>
          <w:vertAlign w:val="subscript"/>
        </w:rPr>
        <w:t>pre</w:t>
      </w:r>
      <w:r>
        <w:rPr>
          <w:color w:val="000000" w:themeColor="text1"/>
        </w:rPr>
        <w:t>/SNR</w:t>
      </w:r>
      <w:r>
        <w:rPr>
          <w:color w:val="000000" w:themeColor="text1"/>
          <w:vertAlign w:val="subscript"/>
        </w:rPr>
        <w:t xml:space="preserve">Post </w:t>
      </w:r>
      <w:r>
        <w:rPr>
          <w:color w:val="000000" w:themeColor="text1"/>
        </w:rPr>
        <w:t>is greater.</w:t>
      </w:r>
      <w:r w:rsidR="00085B6D">
        <w:rPr>
          <w:rFonts w:cstheme="minorBidi"/>
          <w:color w:val="000000" w:themeColor="text1"/>
          <w:rtl/>
        </w:rPr>
        <w:tab/>
      </w:r>
      <w:r w:rsidR="00085B6D">
        <w:rPr>
          <w:rFonts w:cstheme="minorBidi"/>
          <w:color w:val="000000" w:themeColor="text1"/>
          <w:rtl/>
        </w:rPr>
        <w:tab/>
      </w:r>
    </w:p>
    <w:p w:rsidR="00E52CAD" w:rsidRDefault="00E52CAD" w:rsidP="00E52CAD">
      <w:pPr>
        <w:pStyle w:val="Heading2"/>
        <w:rPr>
          <w:rtl/>
        </w:rPr>
      </w:pPr>
      <w:bookmarkStart w:id="15" w:name="_Toc458608782"/>
      <w:r>
        <w:t xml:space="preserve">SSB and DCB-SC </w:t>
      </w:r>
      <w:r w:rsidR="00F52333">
        <w:t>with -</w:t>
      </w:r>
      <w:r>
        <w:t>12db noise</w:t>
      </w:r>
      <w:bookmarkEnd w:id="15"/>
    </w:p>
    <w:p w:rsidR="00A87C20" w:rsidRPr="00A87C20" w:rsidRDefault="00A87C20" w:rsidP="00A87C20">
      <w:pPr>
        <w:rPr>
          <w:rFonts w:ascii="Arial" w:hAnsi="Arial" w:cs="Arial"/>
        </w:rPr>
      </w:pPr>
      <w:r>
        <w:rPr>
          <w:rFonts w:ascii="Arial" w:hAnsi="Arial" w:cs="Arial"/>
        </w:rPr>
        <w:t>The same steps was applied as above, but this time with -12db noise level. The result shown in tables below was gotten .</w:t>
      </w:r>
    </w:p>
    <w:p w:rsidR="00E52CAD" w:rsidRDefault="00E52CAD" w:rsidP="000E36DC">
      <w:pPr>
        <w:pStyle w:val="BodyText"/>
        <w:spacing w:before="213" w:line="276" w:lineRule="auto"/>
        <w:ind w:right="409"/>
        <w:rPr>
          <w:color w:val="000000" w:themeColor="text1"/>
        </w:rPr>
      </w:pPr>
    </w:p>
    <w:tbl>
      <w:tblPr>
        <w:tblStyle w:val="TableGrid"/>
        <w:tblW w:w="0" w:type="auto"/>
        <w:tblLook w:val="04A0" w:firstRow="1" w:lastRow="0" w:firstColumn="1" w:lastColumn="0" w:noHBand="0" w:noVBand="1"/>
      </w:tblPr>
      <w:tblGrid>
        <w:gridCol w:w="2856"/>
        <w:gridCol w:w="2884"/>
        <w:gridCol w:w="2890"/>
      </w:tblGrid>
      <w:tr w:rsidR="00E52CAD" w:rsidTr="00A87C20">
        <w:tc>
          <w:tcPr>
            <w:tcW w:w="3056" w:type="dxa"/>
          </w:tcPr>
          <w:p w:rsidR="00E52CAD" w:rsidRDefault="00E52CAD" w:rsidP="00A87C20"/>
        </w:tc>
        <w:tc>
          <w:tcPr>
            <w:tcW w:w="3057" w:type="dxa"/>
          </w:tcPr>
          <w:p w:rsidR="00E52CAD" w:rsidRDefault="00E52CAD" w:rsidP="00A87C20">
            <w:r>
              <w:t>Pre-Detection</w:t>
            </w:r>
          </w:p>
        </w:tc>
        <w:tc>
          <w:tcPr>
            <w:tcW w:w="3057" w:type="dxa"/>
          </w:tcPr>
          <w:p w:rsidR="00E52CAD" w:rsidRDefault="00E52CAD" w:rsidP="00A87C20">
            <w:r>
              <w:t>Post-Detection</w:t>
            </w:r>
          </w:p>
        </w:tc>
      </w:tr>
      <w:tr w:rsidR="00A87C20" w:rsidTr="00A87C20">
        <w:tc>
          <w:tcPr>
            <w:tcW w:w="3056" w:type="dxa"/>
          </w:tcPr>
          <w:p w:rsidR="00A87C20" w:rsidRDefault="00A87C20" w:rsidP="00A87C20">
            <w:r>
              <w:t>Power in signal</w:t>
            </w:r>
          </w:p>
        </w:tc>
        <w:tc>
          <w:tcPr>
            <w:tcW w:w="3057" w:type="dxa"/>
          </w:tcPr>
          <w:p w:rsidR="00A87C20" w:rsidRDefault="0050285D" w:rsidP="00A87C20">
            <w:r>
              <w:rPr>
                <w:noProof/>
              </w:rPr>
              <w:t>1.322</w:t>
            </w:r>
          </w:p>
        </w:tc>
        <w:tc>
          <w:tcPr>
            <w:tcW w:w="3057" w:type="dxa"/>
          </w:tcPr>
          <w:p w:rsidR="00A87C20" w:rsidRDefault="00A87C20" w:rsidP="00A87C20">
            <w:r>
              <w:rPr>
                <w:noProof/>
              </w:rPr>
              <w:t>0.661</w:t>
            </w:r>
          </w:p>
        </w:tc>
      </w:tr>
      <w:tr w:rsidR="00F52333" w:rsidTr="00A87C20">
        <w:tc>
          <w:tcPr>
            <w:tcW w:w="3056" w:type="dxa"/>
          </w:tcPr>
          <w:p w:rsidR="00F52333" w:rsidRDefault="00F52333" w:rsidP="00F52333">
            <w:r>
              <w:t>Power in noise</w:t>
            </w:r>
          </w:p>
        </w:tc>
        <w:tc>
          <w:tcPr>
            <w:tcW w:w="3057" w:type="dxa"/>
          </w:tcPr>
          <w:p w:rsidR="00F52333" w:rsidRDefault="00F52333" w:rsidP="00085B6D">
            <w:r>
              <w:t>0</w:t>
            </w:r>
            <w:r w:rsidR="0050285D">
              <w:t>.</w:t>
            </w:r>
            <w:r w:rsidR="00085B6D">
              <w:t>22</w:t>
            </w:r>
            <w:r w:rsidR="00412F86">
              <w:t xml:space="preserve">^2 </w:t>
            </w:r>
            <w:r>
              <w:t>*3.4</w:t>
            </w:r>
            <w:r w:rsidR="00085B6D">
              <w:rPr>
                <w:rFonts w:cs="Arial"/>
              </w:rPr>
              <w:t>K</w:t>
            </w:r>
            <w:r>
              <w:t xml:space="preserve">*2 = </w:t>
            </w:r>
            <w:r w:rsidR="00085B6D">
              <w:t>329</w:t>
            </w:r>
          </w:p>
        </w:tc>
        <w:tc>
          <w:tcPr>
            <w:tcW w:w="3057" w:type="dxa"/>
          </w:tcPr>
          <w:p w:rsidR="00F52333" w:rsidRDefault="00F52333" w:rsidP="00085B6D">
            <w:r>
              <w:t>0.19535</w:t>
            </w:r>
            <w:r w:rsidR="00412F86">
              <w:t>^2  * 3.4</w:t>
            </w:r>
            <w:r w:rsidR="00085B6D">
              <w:t>K</w:t>
            </w:r>
            <w:r w:rsidR="00412F86">
              <w:t xml:space="preserve"> = </w:t>
            </w:r>
            <w:r w:rsidR="00085B6D">
              <w:t>129</w:t>
            </w:r>
          </w:p>
        </w:tc>
      </w:tr>
    </w:tbl>
    <w:p w:rsidR="00E52CAD" w:rsidRDefault="00E52CAD" w:rsidP="00E52CAD">
      <w:pPr>
        <w:pStyle w:val="Caption"/>
        <w:jc w:val="center"/>
      </w:pPr>
      <w:r>
        <w:t xml:space="preserve">Table </w:t>
      </w:r>
      <w:r w:rsidR="00BA0F31">
        <w:fldChar w:fldCharType="begin"/>
      </w:r>
      <w:r w:rsidR="00BA0F31">
        <w:instrText xml:space="preserve"> SEQ Table \* ARABIC </w:instrText>
      </w:r>
      <w:r w:rsidR="00BA0F31">
        <w:fldChar w:fldCharType="separate"/>
      </w:r>
      <w:r w:rsidR="00032297">
        <w:rPr>
          <w:noProof/>
        </w:rPr>
        <w:t>3</w:t>
      </w:r>
      <w:r w:rsidR="00BA0F31">
        <w:rPr>
          <w:noProof/>
        </w:rPr>
        <w:fldChar w:fldCharType="end"/>
      </w:r>
      <w:r>
        <w:t>: DSB with -12db noise</w:t>
      </w:r>
    </w:p>
    <w:p w:rsidR="00E52CAD" w:rsidRDefault="00147DF7" w:rsidP="004A2960">
      <w:pPr>
        <w:pStyle w:val="BodyText"/>
        <w:spacing w:before="213" w:line="276" w:lineRule="auto"/>
        <w:ind w:right="409"/>
        <w:jc w:val="center"/>
      </w:pPr>
      <w:r>
        <w:rPr>
          <w:i/>
        </w:rPr>
        <w:t xml:space="preserve">                      </w:t>
      </w:r>
      <m:oMath>
        <m:r>
          <w:rPr>
            <w:rFonts w:ascii="Cambria Math" w:hAnsi="Cambria Math"/>
          </w:rPr>
          <m:t>pre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rsidR="00E52CAD">
        <w:t xml:space="preserve">  = </w:t>
      </w:r>
      <w:r w:rsidR="00085B6D">
        <w:rPr>
          <w:rFonts w:hint="cs"/>
          <w:rtl/>
        </w:rPr>
        <w:t>4</w:t>
      </w:r>
      <w:r w:rsidR="00085B6D">
        <w:t>.0182 * 10^-3</w:t>
      </w:r>
    </w:p>
    <w:p w:rsidR="00E52CAD" w:rsidRPr="00085B6D" w:rsidRDefault="00E52CAD" w:rsidP="00E52CAD">
      <w:pPr>
        <w:pStyle w:val="BodyText"/>
        <w:spacing w:before="213" w:line="276" w:lineRule="auto"/>
        <w:ind w:right="409"/>
        <w:jc w:val="center"/>
        <w:rPr>
          <w:rFonts w:cstheme="minorBidi"/>
          <w:color w:val="000000" w:themeColor="text1"/>
          <w:rtl/>
        </w:rPr>
      </w:pPr>
      <m:oMath>
        <m:r>
          <w:rPr>
            <w:rFonts w:ascii="Cambria Math" w:hAnsi="Cambria Math"/>
          </w:rPr>
          <m:t xml:space="preserve">                       post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t xml:space="preserve"> = </w:t>
      </w:r>
      <w:r w:rsidR="00085B6D">
        <w:t>5.124 * 10^-3</w:t>
      </w:r>
    </w:p>
    <w:p w:rsidR="00E52CAD" w:rsidRPr="0050285D" w:rsidRDefault="00E52CAD" w:rsidP="004A2960">
      <w:pPr>
        <w:pStyle w:val="BodyText"/>
        <w:spacing w:before="213" w:line="276" w:lineRule="auto"/>
        <w:ind w:right="409"/>
        <w:rPr>
          <w:rFonts w:cstheme="minorBidi"/>
          <w:color w:val="FF0000"/>
          <w:rtl/>
        </w:rPr>
      </w:pPr>
      <w:r>
        <w:rPr>
          <w:color w:val="000000" w:themeColor="text1"/>
        </w:rPr>
        <w:t xml:space="preserve">                                    </w:t>
      </w:r>
      <w:r w:rsidR="00147DF7">
        <w:rPr>
          <w:color w:val="000000" w:themeColor="text1"/>
        </w:rPr>
        <w:t xml:space="preserve">                            </w:t>
      </w:r>
      <w:r>
        <w:rPr>
          <w:color w:val="000000" w:themeColor="text1"/>
        </w:rPr>
        <w:t xml:space="preserve"> SNR</w:t>
      </w:r>
      <w:r>
        <w:rPr>
          <w:color w:val="000000" w:themeColor="text1"/>
          <w:vertAlign w:val="subscript"/>
        </w:rPr>
        <w:t>pre</w:t>
      </w:r>
      <w:r>
        <w:rPr>
          <w:color w:val="000000" w:themeColor="text1"/>
        </w:rPr>
        <w:t>/SNR</w:t>
      </w:r>
      <w:r>
        <w:rPr>
          <w:color w:val="000000" w:themeColor="text1"/>
          <w:vertAlign w:val="subscript"/>
        </w:rPr>
        <w:t xml:space="preserve">Post </w:t>
      </w:r>
      <w:r w:rsidRPr="00C77BA9">
        <w:rPr>
          <w:color w:val="000000" w:themeColor="text1"/>
        </w:rPr>
        <w:t xml:space="preserve">= </w:t>
      </w:r>
      <w:r w:rsidR="008F5332">
        <w:rPr>
          <w:color w:val="000000" w:themeColor="text1"/>
        </w:rPr>
        <w:t>0.783</w:t>
      </w:r>
    </w:p>
    <w:p w:rsidR="00E52CAD" w:rsidRPr="00E52CAD" w:rsidRDefault="00E52CAD" w:rsidP="00E52CAD"/>
    <w:tbl>
      <w:tblPr>
        <w:tblStyle w:val="TableGrid"/>
        <w:tblW w:w="0" w:type="auto"/>
        <w:tblLook w:val="04A0" w:firstRow="1" w:lastRow="0" w:firstColumn="1" w:lastColumn="0" w:noHBand="0" w:noVBand="1"/>
      </w:tblPr>
      <w:tblGrid>
        <w:gridCol w:w="2856"/>
        <w:gridCol w:w="2884"/>
        <w:gridCol w:w="2890"/>
      </w:tblGrid>
      <w:tr w:rsidR="00E52CAD" w:rsidTr="00A87C20">
        <w:tc>
          <w:tcPr>
            <w:tcW w:w="3056" w:type="dxa"/>
          </w:tcPr>
          <w:p w:rsidR="00E52CAD" w:rsidRDefault="00E52CAD" w:rsidP="00A87C20"/>
        </w:tc>
        <w:tc>
          <w:tcPr>
            <w:tcW w:w="3057" w:type="dxa"/>
          </w:tcPr>
          <w:p w:rsidR="00E52CAD" w:rsidRDefault="00E52CAD" w:rsidP="00A87C20">
            <w:r>
              <w:t>Pre-Detection</w:t>
            </w:r>
          </w:p>
        </w:tc>
        <w:tc>
          <w:tcPr>
            <w:tcW w:w="3057" w:type="dxa"/>
          </w:tcPr>
          <w:p w:rsidR="00E52CAD" w:rsidRDefault="00E52CAD" w:rsidP="00A87C20">
            <w:r>
              <w:t>Post-Detection</w:t>
            </w:r>
          </w:p>
        </w:tc>
      </w:tr>
      <w:tr w:rsidR="00085B6D" w:rsidTr="00A87C20">
        <w:tc>
          <w:tcPr>
            <w:tcW w:w="3056" w:type="dxa"/>
          </w:tcPr>
          <w:p w:rsidR="00085B6D" w:rsidRDefault="00085B6D" w:rsidP="00085B6D">
            <w:r>
              <w:t>Power in signal</w:t>
            </w:r>
          </w:p>
        </w:tc>
        <w:tc>
          <w:tcPr>
            <w:tcW w:w="3057" w:type="dxa"/>
          </w:tcPr>
          <w:p w:rsidR="00085B6D" w:rsidRDefault="0016330C" w:rsidP="00085B6D">
            <w:r>
              <w:rPr>
                <w:rFonts w:hint="cs"/>
                <w:rtl/>
              </w:rPr>
              <w:t>0</w:t>
            </w:r>
            <w:r>
              <w:t>.66</w:t>
            </w:r>
          </w:p>
        </w:tc>
        <w:tc>
          <w:tcPr>
            <w:tcW w:w="3057" w:type="dxa"/>
          </w:tcPr>
          <w:p w:rsidR="00085B6D" w:rsidRDefault="00085B6D" w:rsidP="00085B6D">
            <w:r>
              <w:rPr>
                <w:noProof/>
              </w:rPr>
              <w:t>0.8978</w:t>
            </w:r>
          </w:p>
        </w:tc>
      </w:tr>
      <w:tr w:rsidR="00085B6D" w:rsidTr="00A87C20">
        <w:tc>
          <w:tcPr>
            <w:tcW w:w="3056" w:type="dxa"/>
          </w:tcPr>
          <w:p w:rsidR="00085B6D" w:rsidRDefault="00085B6D" w:rsidP="00085B6D">
            <w:r>
              <w:t>Power in noise</w:t>
            </w:r>
          </w:p>
        </w:tc>
        <w:tc>
          <w:tcPr>
            <w:tcW w:w="3057" w:type="dxa"/>
          </w:tcPr>
          <w:p w:rsidR="00085B6D" w:rsidRDefault="00085B6D" w:rsidP="00085B6D">
            <w:r>
              <w:t>0.22^2  *3.4 = 160</w:t>
            </w:r>
          </w:p>
        </w:tc>
        <w:tc>
          <w:tcPr>
            <w:tcW w:w="3057" w:type="dxa"/>
          </w:tcPr>
          <w:p w:rsidR="00085B6D" w:rsidRDefault="00085B6D" w:rsidP="00085B6D">
            <w:r>
              <w:t>0.19535^2  * 3.4K = 129</w:t>
            </w:r>
          </w:p>
        </w:tc>
      </w:tr>
    </w:tbl>
    <w:p w:rsidR="00147DF7" w:rsidRPr="00147DF7" w:rsidRDefault="00E52CAD" w:rsidP="00A87C20">
      <w:pPr>
        <w:pStyle w:val="Caption"/>
        <w:jc w:val="center"/>
      </w:pPr>
      <w:r>
        <w:t xml:space="preserve">Table </w:t>
      </w:r>
      <w:r w:rsidR="00BA0F31">
        <w:fldChar w:fldCharType="begin"/>
      </w:r>
      <w:r w:rsidR="00BA0F31">
        <w:instrText xml:space="preserve"> SEQ Table \* ARABIC </w:instrText>
      </w:r>
      <w:r w:rsidR="00BA0F31">
        <w:fldChar w:fldCharType="separate"/>
      </w:r>
      <w:r w:rsidR="00032297">
        <w:rPr>
          <w:noProof/>
        </w:rPr>
        <w:t>4</w:t>
      </w:r>
      <w:r w:rsidR="00BA0F31">
        <w:rPr>
          <w:noProof/>
        </w:rPr>
        <w:fldChar w:fldCharType="end"/>
      </w:r>
      <w:r>
        <w:t>: SSB with -12db noise</w:t>
      </w:r>
    </w:p>
    <w:p w:rsidR="00147DF7" w:rsidRPr="00085B6D" w:rsidRDefault="00147DF7" w:rsidP="00085B6D">
      <w:pPr>
        <w:pStyle w:val="BodyText"/>
        <w:spacing w:before="213" w:line="276" w:lineRule="auto"/>
        <w:ind w:right="409"/>
        <w:jc w:val="center"/>
        <w:rPr>
          <w:rFonts w:cstheme="minorBidi"/>
          <w:rtl/>
        </w:rPr>
      </w:pPr>
      <w:r>
        <w:rPr>
          <w:i/>
        </w:rPr>
        <w:t xml:space="preserve">                      </w:t>
      </w:r>
      <m:oMath>
        <m:r>
          <w:rPr>
            <w:rFonts w:ascii="Cambria Math" w:hAnsi="Cambria Math"/>
          </w:rPr>
          <m:t>pre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t xml:space="preserve">  </w:t>
      </w:r>
      <w:r w:rsidR="00DE43B6">
        <w:t>= 4.125</w:t>
      </w:r>
      <w:r w:rsidR="00085B6D">
        <w:t xml:space="preserve"> * 10^-3</w:t>
      </w:r>
    </w:p>
    <w:p w:rsidR="00147DF7" w:rsidRPr="008F5332" w:rsidRDefault="00147DF7" w:rsidP="00F52333">
      <w:pPr>
        <w:pStyle w:val="BodyText"/>
        <w:spacing w:before="213" w:line="276" w:lineRule="auto"/>
        <w:ind w:right="409"/>
        <w:jc w:val="center"/>
        <w:rPr>
          <w:rFonts w:cstheme="minorBidi"/>
          <w:color w:val="000000" w:themeColor="text1"/>
        </w:rPr>
      </w:pPr>
      <m:oMath>
        <m:r>
          <w:rPr>
            <w:rFonts w:ascii="Cambria Math" w:hAnsi="Cambria Math"/>
          </w:rPr>
          <m:t xml:space="preserve">                       post SNR=</m:t>
        </m:r>
        <m:f>
          <m:fPr>
            <m:ctrlPr>
              <w:rPr>
                <w:rFonts w:ascii="Cambria Math" w:hAnsi="Cambria Math"/>
                <w:i/>
              </w:rPr>
            </m:ctrlPr>
          </m:fPr>
          <m:num>
            <m:r>
              <w:rPr>
                <w:rFonts w:ascii="Cambria Math" w:hAnsi="Cambria Math"/>
              </w:rPr>
              <m:t>Power in message</m:t>
            </m:r>
          </m:num>
          <m:den>
            <m:r>
              <w:rPr>
                <w:rFonts w:ascii="Cambria Math" w:hAnsi="Cambria Math"/>
              </w:rPr>
              <m:t>power in noise</m:t>
            </m:r>
          </m:den>
        </m:f>
      </m:oMath>
      <w:r>
        <w:t xml:space="preserve"> = </w:t>
      </w:r>
      <w:r w:rsidR="00085B6D">
        <w:t>6.95 * 10^-3</w:t>
      </w:r>
    </w:p>
    <w:p w:rsidR="00147DF7" w:rsidRDefault="00147DF7" w:rsidP="00F52333">
      <w:pPr>
        <w:pStyle w:val="BodyText"/>
        <w:spacing w:before="213" w:line="276" w:lineRule="auto"/>
        <w:ind w:right="409"/>
        <w:rPr>
          <w:color w:val="000000" w:themeColor="text1"/>
        </w:rPr>
      </w:pPr>
      <w:r>
        <w:rPr>
          <w:color w:val="000000" w:themeColor="text1"/>
        </w:rPr>
        <w:t xml:space="preserve">                                                                 SNR</w:t>
      </w:r>
      <w:r>
        <w:rPr>
          <w:color w:val="000000" w:themeColor="text1"/>
          <w:vertAlign w:val="subscript"/>
        </w:rPr>
        <w:t>pre</w:t>
      </w:r>
      <w:r>
        <w:rPr>
          <w:color w:val="000000" w:themeColor="text1"/>
        </w:rPr>
        <w:t>/SNR</w:t>
      </w:r>
      <w:r>
        <w:rPr>
          <w:color w:val="000000" w:themeColor="text1"/>
          <w:vertAlign w:val="subscript"/>
        </w:rPr>
        <w:t xml:space="preserve">Post </w:t>
      </w:r>
      <w:r w:rsidRPr="00C77BA9">
        <w:rPr>
          <w:color w:val="000000" w:themeColor="text1"/>
        </w:rPr>
        <w:t xml:space="preserve">= </w:t>
      </w:r>
      <w:r w:rsidR="00DE43B6">
        <w:rPr>
          <w:color w:val="000000" w:themeColor="text1"/>
        </w:rPr>
        <w:t>0.812</w:t>
      </w:r>
      <w:bookmarkStart w:id="16" w:name="_GoBack"/>
      <w:bookmarkEnd w:id="16"/>
    </w:p>
    <w:p w:rsidR="008F5332" w:rsidRPr="008F5332" w:rsidRDefault="008F5332" w:rsidP="00F52333">
      <w:pPr>
        <w:pStyle w:val="BodyText"/>
        <w:spacing w:before="213" w:line="276" w:lineRule="auto"/>
        <w:ind w:right="409"/>
        <w:rPr>
          <w:rFonts w:cstheme="minorBidi"/>
          <w:color w:val="FF0000"/>
          <w:rtl/>
        </w:rPr>
      </w:pPr>
      <w:r>
        <w:rPr>
          <w:color w:val="000000" w:themeColor="text1"/>
        </w:rPr>
        <w:t>We can see also that SSB is better than DSB-SC, since SNR</w:t>
      </w:r>
      <w:r>
        <w:rPr>
          <w:color w:val="000000" w:themeColor="text1"/>
          <w:vertAlign w:val="subscript"/>
        </w:rPr>
        <w:t>pre</w:t>
      </w:r>
      <w:r>
        <w:rPr>
          <w:color w:val="000000" w:themeColor="text1"/>
        </w:rPr>
        <w:t>/SNR</w:t>
      </w:r>
      <w:r>
        <w:rPr>
          <w:color w:val="000000" w:themeColor="text1"/>
          <w:vertAlign w:val="subscript"/>
        </w:rPr>
        <w:t xml:space="preserve">Post </w:t>
      </w:r>
      <w:r>
        <w:rPr>
          <w:color w:val="000000" w:themeColor="text1"/>
        </w:rPr>
        <w:t>is greater</w:t>
      </w:r>
    </w:p>
    <w:p w:rsidR="00E52CAD" w:rsidRPr="00E52CAD" w:rsidRDefault="00E52CAD" w:rsidP="00E52CAD"/>
    <w:p w:rsidR="00B02F12" w:rsidRDefault="00B02F12" w:rsidP="00A52CA4">
      <w:pPr>
        <w:rPr>
          <w:color w:val="000000" w:themeColor="text1"/>
          <w:sz w:val="24"/>
          <w:szCs w:val="24"/>
          <w:rtl/>
        </w:rPr>
      </w:pPr>
    </w:p>
    <w:p w:rsidR="008F5332" w:rsidRDefault="008F5332" w:rsidP="00A52CA4">
      <w:pPr>
        <w:rPr>
          <w:color w:val="000000" w:themeColor="text1"/>
          <w:sz w:val="24"/>
          <w:szCs w:val="24"/>
          <w:rtl/>
        </w:rPr>
      </w:pPr>
    </w:p>
    <w:p w:rsidR="008F5332" w:rsidRDefault="008F5332"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7EC4" w:rsidRDefault="008F7EC4" w:rsidP="00A52CA4">
      <w:pPr>
        <w:rPr>
          <w:color w:val="000000" w:themeColor="text1"/>
          <w:sz w:val="24"/>
          <w:szCs w:val="24"/>
        </w:rPr>
      </w:pPr>
    </w:p>
    <w:p w:rsidR="008F5332" w:rsidRPr="00A31564" w:rsidRDefault="008F5332" w:rsidP="00A52CA4"/>
    <w:p w:rsidR="0078614B" w:rsidRDefault="0078614B" w:rsidP="0078614B">
      <w:pPr>
        <w:pStyle w:val="Heading1"/>
      </w:pPr>
      <w:bookmarkStart w:id="17" w:name="_Toc458608783"/>
      <w:r>
        <w:lastRenderedPageBreak/>
        <w:t>Conclusion</w:t>
      </w:r>
      <w:bookmarkEnd w:id="17"/>
    </w:p>
    <w:p w:rsidR="0078614B" w:rsidRPr="0078614B" w:rsidRDefault="0078614B" w:rsidP="0078614B"/>
    <w:p w:rsidR="0078614B" w:rsidRDefault="0078614B" w:rsidP="00C010EC">
      <w:pPr>
        <w:tabs>
          <w:tab w:val="center" w:pos="4590"/>
        </w:tabs>
        <w:rPr>
          <w:rFonts w:cs="Arial"/>
        </w:rPr>
      </w:pPr>
      <w:r>
        <w:rPr>
          <w:rFonts w:cs="Arial"/>
        </w:rPr>
        <w:t>The noise exists in every communication system. So to simulate this in our lab, we have manually added AGWN to out DS</w:t>
      </w:r>
      <w:r w:rsidR="00C010EC">
        <w:rPr>
          <w:rFonts w:cs="Arial"/>
        </w:rPr>
        <w:t xml:space="preserve">P-SC and SSB modulated message. From the results from the lab, </w:t>
      </w:r>
      <w:r w:rsidR="008F7EC4">
        <w:rPr>
          <w:rFonts w:cs="Arial"/>
        </w:rPr>
        <w:t>we</w:t>
      </w:r>
      <w:r w:rsidR="00C010EC">
        <w:rPr>
          <w:rFonts w:cs="Arial"/>
        </w:rPr>
        <w:t xml:space="preserve"> saw that when SNR is bigger this is better</w:t>
      </w:r>
      <w:r w:rsidR="002066E8">
        <w:rPr>
          <w:rFonts w:cs="Arial"/>
        </w:rPr>
        <w:t>,</w:t>
      </w:r>
      <w:r w:rsidR="00C010EC">
        <w:rPr>
          <w:rFonts w:cs="Arial"/>
        </w:rPr>
        <w:t xml:space="preserve"> since the ratio of the message relative the noise is large.</w:t>
      </w:r>
      <w:r w:rsidR="002066E8">
        <w:rPr>
          <w:rFonts w:cs="Arial"/>
        </w:rPr>
        <w:t xml:space="preserve"> We can determine the efficient of the system for noise by calculating the formula</w:t>
      </w:r>
    </w:p>
    <w:p w:rsidR="002066E8" w:rsidRDefault="002066E8" w:rsidP="002066E8">
      <w:pPr>
        <w:tabs>
          <w:tab w:val="center" w:pos="4590"/>
        </w:tabs>
        <w:rPr>
          <w:color w:val="000000" w:themeColor="text1"/>
        </w:rPr>
      </w:pPr>
      <w:r>
        <w:rPr>
          <w:color w:val="000000" w:themeColor="text1"/>
        </w:rPr>
        <w:t>SNR</w:t>
      </w:r>
      <w:r>
        <w:rPr>
          <w:color w:val="000000" w:themeColor="text1"/>
          <w:vertAlign w:val="subscript"/>
        </w:rPr>
        <w:t>pre</w:t>
      </w:r>
      <w:r>
        <w:rPr>
          <w:color w:val="000000" w:themeColor="text1"/>
        </w:rPr>
        <w:t>/SNR</w:t>
      </w:r>
      <w:r>
        <w:rPr>
          <w:color w:val="000000" w:themeColor="text1"/>
          <w:vertAlign w:val="subscript"/>
        </w:rPr>
        <w:t xml:space="preserve">Post </w:t>
      </w:r>
      <w:r>
        <w:rPr>
          <w:color w:val="000000" w:themeColor="text1"/>
        </w:rPr>
        <w:t xml:space="preserve"> , As it’s becoming bigger, the receiver is better for avoiding noise. We saw in the frequency domain that AGWN following (almost) a constant voltage value. So we used this value to calculate the power of this noise (A^2 * BW).</w:t>
      </w:r>
    </w:p>
    <w:p w:rsidR="002066E8" w:rsidRDefault="002066E8" w:rsidP="002066E8">
      <w:pPr>
        <w:tabs>
          <w:tab w:val="center" w:pos="4590"/>
        </w:tabs>
        <w:rPr>
          <w:color w:val="000000" w:themeColor="text1"/>
        </w:rPr>
      </w:pPr>
    </w:p>
    <w:p w:rsidR="002066E8" w:rsidRPr="002066E8" w:rsidRDefault="002066E8" w:rsidP="002066E8">
      <w:pPr>
        <w:tabs>
          <w:tab w:val="center" w:pos="4590"/>
        </w:tabs>
        <w:rPr>
          <w:rFonts w:cstheme="minorBidi"/>
        </w:rPr>
      </w:pPr>
      <w:r>
        <w:rPr>
          <w:color w:val="000000" w:themeColor="text1"/>
        </w:rPr>
        <w:t xml:space="preserve">By taking, two noise levels on the procedure, which are -30db, and -12db. We saw that SSB modulation is better in SNR than the DSB. The reason of that </w:t>
      </w:r>
      <w:r>
        <w:rPr>
          <w:rFonts w:cstheme="minorBidi"/>
          <w:color w:val="000000" w:themeColor="text1"/>
        </w:rPr>
        <w:t xml:space="preserve">returns to that the bandwidth of the DSB-SC when its modulated is 2xBW, so the noise will be doubled in pre detection stage. In contract in SSB, the bandwidth of noise would be just BW of the message; therefore, the SNR will be better. </w:t>
      </w:r>
    </w:p>
    <w:p w:rsidR="00E05DB7" w:rsidRDefault="00E05DB7" w:rsidP="00C010EC">
      <w:pPr>
        <w:tabs>
          <w:tab w:val="center" w:pos="4590"/>
        </w:tabs>
        <w:rPr>
          <w:rFonts w:cs="Arial"/>
          <w:rtl/>
        </w:rPr>
      </w:pPr>
    </w:p>
    <w:p w:rsidR="00E05DB7" w:rsidRDefault="00E05DB7" w:rsidP="00C010EC">
      <w:pPr>
        <w:tabs>
          <w:tab w:val="center" w:pos="4590"/>
        </w:tabs>
        <w:rPr>
          <w:rFonts w:cs="Arial"/>
          <w:rtl/>
        </w:rPr>
      </w:pPr>
    </w:p>
    <w:p w:rsidR="008F5332" w:rsidRDefault="008F5332" w:rsidP="00C010EC">
      <w:pPr>
        <w:tabs>
          <w:tab w:val="center" w:pos="4590"/>
        </w:tabs>
        <w:rPr>
          <w:rFonts w:cs="Arial"/>
          <w:rtl/>
        </w:rPr>
      </w:pPr>
    </w:p>
    <w:p w:rsidR="008F5332" w:rsidRDefault="008F5332" w:rsidP="00C010EC">
      <w:pPr>
        <w:tabs>
          <w:tab w:val="center" w:pos="4590"/>
        </w:tabs>
        <w:rPr>
          <w:rFonts w:cs="Arial"/>
          <w:rtl/>
        </w:rPr>
      </w:pPr>
    </w:p>
    <w:p w:rsidR="008F5332" w:rsidRDefault="008F5332" w:rsidP="00C010EC">
      <w:pPr>
        <w:tabs>
          <w:tab w:val="center" w:pos="4590"/>
        </w:tabs>
        <w:rPr>
          <w:rFonts w:cs="Arial"/>
          <w:rtl/>
        </w:rPr>
      </w:pPr>
    </w:p>
    <w:p w:rsidR="008F5332" w:rsidRDefault="008F5332" w:rsidP="00C010EC">
      <w:pPr>
        <w:tabs>
          <w:tab w:val="center" w:pos="4590"/>
        </w:tabs>
        <w:rPr>
          <w:rFonts w:cs="Arial"/>
          <w:rtl/>
        </w:rPr>
      </w:pPr>
    </w:p>
    <w:p w:rsidR="008F5332" w:rsidRDefault="008F5332" w:rsidP="00C010EC">
      <w:pPr>
        <w:tabs>
          <w:tab w:val="center" w:pos="4590"/>
        </w:tabs>
        <w:rPr>
          <w:rFonts w:cs="Arial"/>
          <w:rtl/>
        </w:rPr>
      </w:pPr>
    </w:p>
    <w:p w:rsidR="008F5332" w:rsidRDefault="008F5332"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Default="002066E8" w:rsidP="00C010EC">
      <w:pPr>
        <w:tabs>
          <w:tab w:val="center" w:pos="4590"/>
        </w:tabs>
        <w:rPr>
          <w:rFonts w:cs="Arial"/>
        </w:rPr>
      </w:pPr>
    </w:p>
    <w:p w:rsidR="002066E8" w:rsidRPr="0078614B" w:rsidRDefault="002066E8" w:rsidP="00C010EC">
      <w:pPr>
        <w:tabs>
          <w:tab w:val="center" w:pos="4590"/>
        </w:tabs>
        <w:rPr>
          <w:rFonts w:cs="Arial"/>
        </w:rPr>
      </w:pPr>
    </w:p>
    <w:p w:rsidR="00D33F0E" w:rsidRDefault="00D33F0E" w:rsidP="00D33F0E">
      <w:pPr>
        <w:pStyle w:val="Heading1"/>
      </w:pPr>
      <w:bookmarkStart w:id="18" w:name="_Toc458608784"/>
      <w:r>
        <w:lastRenderedPageBreak/>
        <w:t>References</w:t>
      </w:r>
      <w:bookmarkEnd w:id="18"/>
    </w:p>
    <w:p w:rsidR="002066E8" w:rsidRDefault="002066E8" w:rsidP="002066E8"/>
    <w:p w:rsidR="002066E8" w:rsidRPr="002066E8" w:rsidRDefault="002066E8" w:rsidP="002066E8"/>
    <w:p w:rsidR="00D33F0E" w:rsidRPr="00D33F0E" w:rsidRDefault="00D33F0E" w:rsidP="00D33F0E">
      <w:r>
        <w:t>[1]</w:t>
      </w:r>
      <w:r w:rsidR="00E05DB7" w:rsidRPr="00E05DB7">
        <w:t xml:space="preserve"> http://www.ece.umd.edu/~tretter/commlab/c6713slides/ch6.pdf</w:t>
      </w:r>
    </w:p>
    <w:p w:rsidR="00D33F0E" w:rsidRPr="00D33F0E" w:rsidRDefault="00D33F0E" w:rsidP="00D33F0E">
      <w:r>
        <w:t xml:space="preserve">[2] </w:t>
      </w:r>
      <w:r w:rsidRPr="00D33F0E">
        <w:t>https://en.wikipedia.org/wiki/Additive_white_Gaussian_noise</w:t>
      </w:r>
    </w:p>
    <w:p w:rsidR="00736D9D" w:rsidRPr="00147DF7" w:rsidRDefault="00E05DB7" w:rsidP="008F5332">
      <w:r>
        <w:t xml:space="preserve">[3] </w:t>
      </w:r>
      <w:r w:rsidRPr="00E05DB7">
        <w:t>Introduction to Analog &amp; Digital Communi</w:t>
      </w:r>
      <w:r w:rsidR="008F5332">
        <w:t>cations, Second Edit</w:t>
      </w:r>
    </w:p>
    <w:sectPr w:rsidR="00736D9D" w:rsidRPr="00147DF7">
      <w:footerReference w:type="default" r:id="rId2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F31" w:rsidRDefault="00BA0F31">
      <w:r>
        <w:separator/>
      </w:r>
    </w:p>
  </w:endnote>
  <w:endnote w:type="continuationSeparator" w:id="0">
    <w:p w:rsidR="00BA0F31" w:rsidRDefault="00BA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3411"/>
      <w:docPartObj>
        <w:docPartGallery w:val="Page Numbers (Bottom of Page)"/>
        <w:docPartUnique/>
      </w:docPartObj>
    </w:sdtPr>
    <w:sdtEndPr>
      <w:rPr>
        <w:noProof/>
      </w:rPr>
    </w:sdtEndPr>
    <w:sdtContent>
      <w:p w:rsidR="000B7C21" w:rsidRDefault="000B7C21">
        <w:pPr>
          <w:pStyle w:val="Footer"/>
          <w:jc w:val="center"/>
        </w:pPr>
        <w:r>
          <w:fldChar w:fldCharType="begin"/>
        </w:r>
        <w:r>
          <w:instrText xml:space="preserve"> PAGE   \* MERGEFORMAT </w:instrText>
        </w:r>
        <w:r>
          <w:fldChar w:fldCharType="separate"/>
        </w:r>
        <w:r w:rsidR="00DE43B6">
          <w:rPr>
            <w:noProof/>
          </w:rPr>
          <w:t>11</w:t>
        </w:r>
        <w:r>
          <w:rPr>
            <w:noProof/>
          </w:rPr>
          <w:fldChar w:fldCharType="end"/>
        </w:r>
      </w:p>
    </w:sdtContent>
  </w:sdt>
  <w:p w:rsidR="000B7C21" w:rsidRDefault="000B7C21">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F31" w:rsidRDefault="00BA0F31">
      <w:r>
        <w:separator/>
      </w:r>
    </w:p>
  </w:footnote>
  <w:footnote w:type="continuationSeparator" w:id="0">
    <w:p w:rsidR="00BA0F31" w:rsidRDefault="00BA0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42A52"/>
    <w:multiLevelType w:val="hybridMultilevel"/>
    <w:tmpl w:val="6E7C00F6"/>
    <w:lvl w:ilvl="0" w:tplc="7168147A">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32817"/>
    <w:multiLevelType w:val="hybridMultilevel"/>
    <w:tmpl w:val="67BC2C98"/>
    <w:lvl w:ilvl="0" w:tplc="AFAE1AA2">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842ADA"/>
    <w:multiLevelType w:val="multilevel"/>
    <w:tmpl w:val="6D28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0"/>
    <w:lvlOverride w:ilvl="0">
      <w:startOverride w:val="1"/>
    </w:lvlOverride>
  </w:num>
  <w:num w:numId="4">
    <w:abstractNumId w:val="2"/>
  </w:num>
  <w:num w:numId="5">
    <w:abstractNumId w:val="1"/>
  </w:num>
  <w:num w:numId="6">
    <w:abstractNumId w:val="1"/>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EEE"/>
    <w:rsid w:val="000204BA"/>
    <w:rsid w:val="00032297"/>
    <w:rsid w:val="00045C7F"/>
    <w:rsid w:val="000857C1"/>
    <w:rsid w:val="00085B6D"/>
    <w:rsid w:val="000B7C21"/>
    <w:rsid w:val="000D0795"/>
    <w:rsid w:val="000E36DC"/>
    <w:rsid w:val="000F2874"/>
    <w:rsid w:val="00147DF7"/>
    <w:rsid w:val="0016330C"/>
    <w:rsid w:val="001A3410"/>
    <w:rsid w:val="001B6EF6"/>
    <w:rsid w:val="002066E8"/>
    <w:rsid w:val="00233C84"/>
    <w:rsid w:val="002D002A"/>
    <w:rsid w:val="00315FE5"/>
    <w:rsid w:val="00327CB4"/>
    <w:rsid w:val="00412F86"/>
    <w:rsid w:val="004260D6"/>
    <w:rsid w:val="004A2960"/>
    <w:rsid w:val="004F21AF"/>
    <w:rsid w:val="0050285D"/>
    <w:rsid w:val="00527D01"/>
    <w:rsid w:val="006150A1"/>
    <w:rsid w:val="00696589"/>
    <w:rsid w:val="006C6BD4"/>
    <w:rsid w:val="00736D9D"/>
    <w:rsid w:val="0078614B"/>
    <w:rsid w:val="008633EA"/>
    <w:rsid w:val="008F5332"/>
    <w:rsid w:val="008F7EC4"/>
    <w:rsid w:val="00974B00"/>
    <w:rsid w:val="009E35F7"/>
    <w:rsid w:val="009F5791"/>
    <w:rsid w:val="009F5ADC"/>
    <w:rsid w:val="00A275B8"/>
    <w:rsid w:val="00A31564"/>
    <w:rsid w:val="00A52CA4"/>
    <w:rsid w:val="00A87C20"/>
    <w:rsid w:val="00B02F12"/>
    <w:rsid w:val="00B51443"/>
    <w:rsid w:val="00BA0F31"/>
    <w:rsid w:val="00C010EC"/>
    <w:rsid w:val="00C4352E"/>
    <w:rsid w:val="00C77BA9"/>
    <w:rsid w:val="00CC2677"/>
    <w:rsid w:val="00CD7522"/>
    <w:rsid w:val="00CF7614"/>
    <w:rsid w:val="00D13BF9"/>
    <w:rsid w:val="00D33F0E"/>
    <w:rsid w:val="00DB7EEE"/>
    <w:rsid w:val="00DE3F39"/>
    <w:rsid w:val="00DE43B6"/>
    <w:rsid w:val="00E05DB7"/>
    <w:rsid w:val="00E52CAD"/>
    <w:rsid w:val="00E91BD4"/>
    <w:rsid w:val="00E96BD5"/>
    <w:rsid w:val="00EE779D"/>
    <w:rsid w:val="00EF4831"/>
    <w:rsid w:val="00EF5944"/>
    <w:rsid w:val="00F523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805CC8-00A2-4BC2-B72A-E817DAC0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33F0E"/>
    <w:pPr>
      <w:widowControl w:val="0"/>
      <w:spacing w:after="0" w:line="240" w:lineRule="auto"/>
    </w:pPr>
    <w:rPr>
      <w:rFonts w:ascii="Calibri" w:eastAsia="Calibri" w:hAnsi="Calibri" w:cs="Calibri"/>
    </w:rPr>
  </w:style>
  <w:style w:type="paragraph" w:styleId="Heading1">
    <w:name w:val="heading 1"/>
    <w:basedOn w:val="Normal"/>
    <w:next w:val="Normal"/>
    <w:link w:val="Heading1Char"/>
    <w:uiPriority w:val="9"/>
    <w:qFormat/>
    <w:rsid w:val="00D33F0E"/>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33F0E"/>
    <w:pPr>
      <w:keepNext/>
      <w:keepLines/>
      <w:numPr>
        <w:numId w:val="5"/>
      </w:numPr>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33F0E"/>
    <w:rPr>
      <w:sz w:val="24"/>
      <w:szCs w:val="24"/>
    </w:rPr>
  </w:style>
  <w:style w:type="character" w:customStyle="1" w:styleId="BodyTextChar">
    <w:name w:val="Body Text Char"/>
    <w:basedOn w:val="DefaultParagraphFont"/>
    <w:link w:val="BodyText"/>
    <w:uiPriority w:val="1"/>
    <w:rsid w:val="00D33F0E"/>
    <w:rPr>
      <w:rFonts w:ascii="Calibri" w:eastAsia="Calibri" w:hAnsi="Calibri" w:cs="Calibri"/>
      <w:sz w:val="24"/>
      <w:szCs w:val="24"/>
    </w:rPr>
  </w:style>
  <w:style w:type="character" w:customStyle="1" w:styleId="Heading1Char">
    <w:name w:val="Heading 1 Char"/>
    <w:basedOn w:val="DefaultParagraphFont"/>
    <w:link w:val="Heading1"/>
    <w:uiPriority w:val="9"/>
    <w:rsid w:val="00D33F0E"/>
    <w:rPr>
      <w:rFonts w:asciiTheme="majorHAnsi" w:eastAsiaTheme="majorEastAsia" w:hAnsiTheme="majorHAnsi" w:cstheme="majorBidi"/>
      <w:color w:val="2E74B5" w:themeColor="accent1" w:themeShade="BF"/>
      <w:sz w:val="32"/>
      <w:szCs w:val="32"/>
    </w:rPr>
  </w:style>
  <w:style w:type="paragraph" w:styleId="NoSpacing">
    <w:name w:val="No Spacing"/>
    <w:link w:val="NoSpacingChar"/>
    <w:uiPriority w:val="1"/>
    <w:qFormat/>
    <w:rsid w:val="00D33F0E"/>
    <w:pPr>
      <w:spacing w:after="0" w:line="240" w:lineRule="auto"/>
    </w:pPr>
    <w:rPr>
      <w:rFonts w:eastAsiaTheme="minorEastAsia"/>
    </w:rPr>
  </w:style>
  <w:style w:type="character" w:customStyle="1" w:styleId="NoSpacingChar">
    <w:name w:val="No Spacing Char"/>
    <w:basedOn w:val="DefaultParagraphFont"/>
    <w:link w:val="NoSpacing"/>
    <w:uiPriority w:val="1"/>
    <w:rsid w:val="00D33F0E"/>
    <w:rPr>
      <w:rFonts w:eastAsiaTheme="minorEastAsia"/>
    </w:rPr>
  </w:style>
  <w:style w:type="paragraph" w:styleId="TOCHeading">
    <w:name w:val="TOC Heading"/>
    <w:basedOn w:val="Heading1"/>
    <w:next w:val="Normal"/>
    <w:uiPriority w:val="39"/>
    <w:unhideWhenUsed/>
    <w:qFormat/>
    <w:rsid w:val="00D33F0E"/>
    <w:pPr>
      <w:widowControl/>
      <w:spacing w:line="259" w:lineRule="auto"/>
      <w:outlineLvl w:val="9"/>
    </w:pPr>
  </w:style>
  <w:style w:type="paragraph" w:styleId="TOC1">
    <w:name w:val="toc 1"/>
    <w:basedOn w:val="Normal"/>
    <w:next w:val="Normal"/>
    <w:autoRedefine/>
    <w:uiPriority w:val="39"/>
    <w:unhideWhenUsed/>
    <w:rsid w:val="00D33F0E"/>
    <w:pPr>
      <w:spacing w:after="100"/>
    </w:pPr>
  </w:style>
  <w:style w:type="character" w:styleId="Hyperlink">
    <w:name w:val="Hyperlink"/>
    <w:basedOn w:val="DefaultParagraphFont"/>
    <w:uiPriority w:val="99"/>
    <w:unhideWhenUsed/>
    <w:rsid w:val="00D33F0E"/>
    <w:rPr>
      <w:color w:val="0563C1" w:themeColor="hyperlink"/>
      <w:u w:val="single"/>
    </w:rPr>
  </w:style>
  <w:style w:type="character" w:customStyle="1" w:styleId="Heading2Char">
    <w:name w:val="Heading 2 Char"/>
    <w:basedOn w:val="DefaultParagraphFont"/>
    <w:link w:val="Heading2"/>
    <w:uiPriority w:val="9"/>
    <w:rsid w:val="00D33F0E"/>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D33F0E"/>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33F0E"/>
  </w:style>
  <w:style w:type="paragraph" w:styleId="Caption">
    <w:name w:val="caption"/>
    <w:basedOn w:val="Normal"/>
    <w:next w:val="Normal"/>
    <w:uiPriority w:val="35"/>
    <w:unhideWhenUsed/>
    <w:qFormat/>
    <w:rsid w:val="0078614B"/>
    <w:pPr>
      <w:spacing w:after="200"/>
    </w:pPr>
    <w:rPr>
      <w:i/>
      <w:iCs/>
      <w:color w:val="44546A" w:themeColor="text2"/>
      <w:sz w:val="18"/>
      <w:szCs w:val="18"/>
    </w:rPr>
  </w:style>
  <w:style w:type="paragraph" w:styleId="TOC2">
    <w:name w:val="toc 2"/>
    <w:basedOn w:val="Normal"/>
    <w:next w:val="Normal"/>
    <w:autoRedefine/>
    <w:uiPriority w:val="39"/>
    <w:unhideWhenUsed/>
    <w:rsid w:val="00CD7522"/>
    <w:pPr>
      <w:spacing w:after="100"/>
      <w:ind w:left="220"/>
    </w:pPr>
  </w:style>
  <w:style w:type="character" w:styleId="PlaceholderText">
    <w:name w:val="Placeholder Text"/>
    <w:basedOn w:val="DefaultParagraphFont"/>
    <w:uiPriority w:val="99"/>
    <w:semiHidden/>
    <w:rsid w:val="00CF7614"/>
    <w:rPr>
      <w:color w:val="808080"/>
    </w:rPr>
  </w:style>
  <w:style w:type="table" w:styleId="TableGrid">
    <w:name w:val="Table Grid"/>
    <w:basedOn w:val="TableNormal"/>
    <w:uiPriority w:val="39"/>
    <w:rsid w:val="00A315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47DF7"/>
    <w:pPr>
      <w:tabs>
        <w:tab w:val="center" w:pos="4320"/>
        <w:tab w:val="right" w:pos="8640"/>
      </w:tabs>
    </w:pPr>
  </w:style>
  <w:style w:type="character" w:customStyle="1" w:styleId="HeaderChar">
    <w:name w:val="Header Char"/>
    <w:basedOn w:val="DefaultParagraphFont"/>
    <w:link w:val="Header"/>
    <w:uiPriority w:val="99"/>
    <w:rsid w:val="00147DF7"/>
    <w:rPr>
      <w:rFonts w:ascii="Calibri" w:eastAsia="Calibri" w:hAnsi="Calibri" w:cs="Calibri"/>
    </w:rPr>
  </w:style>
  <w:style w:type="paragraph" w:styleId="Footer">
    <w:name w:val="footer"/>
    <w:basedOn w:val="Normal"/>
    <w:link w:val="FooterChar"/>
    <w:uiPriority w:val="99"/>
    <w:unhideWhenUsed/>
    <w:rsid w:val="00147DF7"/>
    <w:pPr>
      <w:tabs>
        <w:tab w:val="center" w:pos="4320"/>
        <w:tab w:val="right" w:pos="8640"/>
      </w:tabs>
    </w:pPr>
  </w:style>
  <w:style w:type="character" w:customStyle="1" w:styleId="FooterChar">
    <w:name w:val="Footer Char"/>
    <w:basedOn w:val="DefaultParagraphFont"/>
    <w:link w:val="Footer"/>
    <w:uiPriority w:val="99"/>
    <w:rsid w:val="00147DF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299">
      <w:bodyDiv w:val="1"/>
      <w:marLeft w:val="0"/>
      <w:marRight w:val="0"/>
      <w:marTop w:val="0"/>
      <w:marBottom w:val="0"/>
      <w:divBdr>
        <w:top w:val="none" w:sz="0" w:space="0" w:color="auto"/>
        <w:left w:val="none" w:sz="0" w:space="0" w:color="auto"/>
        <w:bottom w:val="none" w:sz="0" w:space="0" w:color="auto"/>
        <w:right w:val="none" w:sz="0" w:space="0" w:color="auto"/>
      </w:divBdr>
    </w:div>
    <w:div w:id="1527988355">
      <w:bodyDiv w:val="1"/>
      <w:marLeft w:val="0"/>
      <w:marRight w:val="0"/>
      <w:marTop w:val="0"/>
      <w:marBottom w:val="0"/>
      <w:divBdr>
        <w:top w:val="none" w:sz="0" w:space="0" w:color="auto"/>
        <w:left w:val="none" w:sz="0" w:space="0" w:color="auto"/>
        <w:bottom w:val="none" w:sz="0" w:space="0" w:color="auto"/>
        <w:right w:val="none" w:sz="0" w:space="0" w:color="auto"/>
      </w:divBdr>
    </w:div>
    <w:div w:id="202848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Normal_distributi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hyperlink" Target="https://en.wikipedia.org/wiki/Visible_spectru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en.wikipedia.org/wiki/Information_theory"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D4840-74C8-4475-8EE6-F85258F1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11</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35</cp:revision>
  <dcterms:created xsi:type="dcterms:W3CDTF">2016-08-05T16:49:00Z</dcterms:created>
  <dcterms:modified xsi:type="dcterms:W3CDTF">2016-08-12T15:32:00Z</dcterms:modified>
</cp:coreProperties>
</file>